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F5" w:rsidRPr="0079016E" w:rsidRDefault="00F15B1B">
      <w:pPr>
        <w:spacing w:before="60"/>
        <w:ind w:left="3398" w:right="3477"/>
        <w:jc w:val="center"/>
        <w:rPr>
          <w:rFonts w:ascii="Georgia" w:hAnsi="Georgia"/>
          <w:b/>
          <w:sz w:val="21"/>
          <w:szCs w:val="21"/>
        </w:rPr>
      </w:pPr>
      <w:r w:rsidRPr="0079016E">
        <w:rPr>
          <w:rFonts w:ascii="Georgia" w:hAnsi="Georgia"/>
          <w:b/>
          <w:sz w:val="21"/>
          <w:szCs w:val="21"/>
        </w:rPr>
        <w:t>TOWNSHIP</w:t>
      </w:r>
      <w:r w:rsidRPr="0079016E">
        <w:rPr>
          <w:rFonts w:ascii="Georgia" w:hAnsi="Georgia"/>
          <w:b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b/>
          <w:sz w:val="21"/>
          <w:szCs w:val="21"/>
        </w:rPr>
        <w:t>OF</w:t>
      </w:r>
      <w:r w:rsidRPr="0079016E">
        <w:rPr>
          <w:rFonts w:ascii="Georgia" w:hAnsi="Georgia"/>
          <w:b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b/>
          <w:spacing w:val="-2"/>
          <w:sz w:val="21"/>
          <w:szCs w:val="21"/>
        </w:rPr>
        <w:t>FREDON</w:t>
      </w:r>
    </w:p>
    <w:p w:rsidR="007020F5" w:rsidRPr="0079016E" w:rsidRDefault="007020F5">
      <w:pPr>
        <w:pStyle w:val="BodyText"/>
        <w:rPr>
          <w:rFonts w:ascii="Georgia" w:hAnsi="Georgia"/>
          <w:b/>
          <w:sz w:val="21"/>
          <w:szCs w:val="21"/>
        </w:rPr>
      </w:pPr>
    </w:p>
    <w:p w:rsidR="00F15B1B" w:rsidRDefault="00F15B1B" w:rsidP="00F15B1B">
      <w:pPr>
        <w:spacing w:line="480" w:lineRule="auto"/>
        <w:ind w:left="3572" w:right="2227" w:hanging="1426"/>
        <w:jc w:val="center"/>
        <w:rPr>
          <w:rFonts w:ascii="Georgia" w:hAnsi="Georgia"/>
          <w:b/>
          <w:sz w:val="21"/>
          <w:szCs w:val="21"/>
        </w:rPr>
      </w:pPr>
      <w:r w:rsidRPr="0079016E">
        <w:rPr>
          <w:rFonts w:ascii="Georgia" w:hAnsi="Georgia"/>
          <w:b/>
          <w:sz w:val="21"/>
          <w:szCs w:val="21"/>
        </w:rPr>
        <w:t>COUNTY</w:t>
      </w:r>
      <w:r w:rsidRPr="0079016E">
        <w:rPr>
          <w:rFonts w:ascii="Georgia" w:hAnsi="Georgia"/>
          <w:b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b/>
          <w:sz w:val="21"/>
          <w:szCs w:val="21"/>
        </w:rPr>
        <w:t>OF</w:t>
      </w:r>
      <w:r w:rsidRPr="0079016E">
        <w:rPr>
          <w:rFonts w:ascii="Georgia" w:hAnsi="Georgia"/>
          <w:b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b/>
          <w:sz w:val="21"/>
          <w:szCs w:val="21"/>
        </w:rPr>
        <w:t>SUSSEX,</w:t>
      </w:r>
      <w:r w:rsidRPr="0079016E">
        <w:rPr>
          <w:rFonts w:ascii="Georgia" w:hAnsi="Georgia"/>
          <w:b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b/>
          <w:sz w:val="21"/>
          <w:szCs w:val="21"/>
        </w:rPr>
        <w:t>STATE</w:t>
      </w:r>
      <w:r w:rsidRPr="0079016E">
        <w:rPr>
          <w:rFonts w:ascii="Georgia" w:hAnsi="Georgia"/>
          <w:b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b/>
          <w:sz w:val="21"/>
          <w:szCs w:val="21"/>
        </w:rPr>
        <w:t>OF</w:t>
      </w:r>
      <w:r w:rsidRPr="0079016E">
        <w:rPr>
          <w:rFonts w:ascii="Georgia" w:hAnsi="Georgia"/>
          <w:b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b/>
          <w:sz w:val="21"/>
          <w:szCs w:val="21"/>
        </w:rPr>
        <w:t>NEW</w:t>
      </w:r>
      <w:r w:rsidRPr="0079016E">
        <w:rPr>
          <w:rFonts w:ascii="Georgia" w:hAnsi="Georgia"/>
          <w:b/>
          <w:spacing w:val="-9"/>
          <w:sz w:val="21"/>
          <w:szCs w:val="21"/>
        </w:rPr>
        <w:t xml:space="preserve"> </w:t>
      </w:r>
      <w:r>
        <w:rPr>
          <w:rFonts w:ascii="Georgia" w:hAnsi="Georgia"/>
          <w:b/>
          <w:sz w:val="21"/>
          <w:szCs w:val="21"/>
        </w:rPr>
        <w:t>JERSEY</w:t>
      </w:r>
    </w:p>
    <w:p w:rsidR="007020F5" w:rsidRPr="0079016E" w:rsidRDefault="00F15B1B" w:rsidP="00F15B1B">
      <w:pPr>
        <w:spacing w:line="480" w:lineRule="auto"/>
        <w:ind w:left="3572" w:right="2227" w:hanging="1426"/>
        <w:jc w:val="center"/>
        <w:rPr>
          <w:rFonts w:ascii="Georgia" w:hAnsi="Georgia"/>
          <w:b/>
          <w:sz w:val="21"/>
          <w:szCs w:val="21"/>
        </w:rPr>
      </w:pPr>
      <w:bookmarkStart w:id="0" w:name="_GoBack"/>
      <w:bookmarkEnd w:id="0"/>
      <w:r w:rsidRPr="0079016E">
        <w:rPr>
          <w:rFonts w:ascii="Georgia" w:hAnsi="Georgia"/>
          <w:b/>
          <w:sz w:val="21"/>
          <w:szCs w:val="21"/>
          <w:u w:val="single"/>
        </w:rPr>
        <w:t>ORDINANCE #2023-04</w:t>
      </w:r>
    </w:p>
    <w:p w:rsidR="007020F5" w:rsidRPr="0079016E" w:rsidRDefault="00F15B1B">
      <w:pPr>
        <w:ind w:left="840" w:right="918"/>
        <w:jc w:val="both"/>
        <w:rPr>
          <w:rFonts w:ascii="Georgia" w:hAnsi="Georgia"/>
          <w:b/>
          <w:sz w:val="21"/>
          <w:szCs w:val="21"/>
        </w:rPr>
      </w:pPr>
      <w:r w:rsidRPr="0079016E">
        <w:rPr>
          <w:rFonts w:ascii="Georgia" w:hAnsi="Georgia"/>
          <w:b/>
          <w:sz w:val="21"/>
          <w:szCs w:val="21"/>
        </w:rPr>
        <w:t xml:space="preserve">AN ORDINANCE OF THE TOWNSHIP OF FREDON, COUNTY OF SUSSEX, STATE OF NEW JERSEY, TO ESTABLISH CHAPTER 309 TO REQUIRE LEAD PAINT TESTING AS MANDATED BY </w:t>
      </w:r>
      <w:proofErr w:type="spellStart"/>
      <w:r w:rsidRPr="0079016E">
        <w:rPr>
          <w:rFonts w:ascii="Georgia" w:hAnsi="Georgia"/>
          <w:b/>
          <w:sz w:val="21"/>
          <w:szCs w:val="21"/>
        </w:rPr>
        <w:t>P.L</w:t>
      </w:r>
      <w:proofErr w:type="spellEnd"/>
      <w:r w:rsidRPr="0079016E">
        <w:rPr>
          <w:rFonts w:ascii="Georgia" w:hAnsi="Georgia"/>
          <w:b/>
          <w:sz w:val="21"/>
          <w:szCs w:val="21"/>
        </w:rPr>
        <w:t>. 2021, C.182</w:t>
      </w:r>
    </w:p>
    <w:p w:rsidR="007020F5" w:rsidRPr="0079016E" w:rsidRDefault="007020F5">
      <w:pPr>
        <w:pStyle w:val="BodyText"/>
        <w:rPr>
          <w:rFonts w:ascii="Georgia" w:hAnsi="Georgia"/>
          <w:b/>
          <w:sz w:val="21"/>
          <w:szCs w:val="21"/>
        </w:rPr>
      </w:pPr>
    </w:p>
    <w:p w:rsidR="007020F5" w:rsidRPr="0079016E" w:rsidRDefault="00F15B1B">
      <w:pPr>
        <w:pStyle w:val="BodyText"/>
        <w:ind w:left="120" w:right="198" w:firstLine="720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b/>
          <w:sz w:val="21"/>
          <w:szCs w:val="21"/>
        </w:rPr>
        <w:t>WHEREAS</w:t>
      </w:r>
      <w:r w:rsidRPr="0079016E">
        <w:rPr>
          <w:rFonts w:ascii="Georgia" w:hAnsi="Georgia"/>
          <w:sz w:val="21"/>
          <w:szCs w:val="21"/>
        </w:rPr>
        <w:t>,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proofErr w:type="spellStart"/>
      <w:r w:rsidRPr="0079016E">
        <w:rPr>
          <w:rFonts w:ascii="Georgia" w:hAnsi="Georgia"/>
          <w:sz w:val="21"/>
          <w:szCs w:val="21"/>
        </w:rPr>
        <w:t>N.J.S.A</w:t>
      </w:r>
      <w:proofErr w:type="spellEnd"/>
      <w:r w:rsidRPr="0079016E">
        <w:rPr>
          <w:rFonts w:ascii="Georgia" w:hAnsi="Georgia"/>
          <w:sz w:val="21"/>
          <w:szCs w:val="21"/>
        </w:rPr>
        <w:t>.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52:27D-437.1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established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Hazard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Control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Assistance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Act lead-based testing program for residential rental properties; and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BodyText"/>
        <w:ind w:left="120" w:right="195" w:firstLine="720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b/>
          <w:sz w:val="21"/>
          <w:szCs w:val="21"/>
        </w:rPr>
        <w:t>WHEREAS</w:t>
      </w:r>
      <w:r w:rsidRPr="0079016E">
        <w:rPr>
          <w:rFonts w:ascii="Georgia" w:hAnsi="Georgia"/>
          <w:sz w:val="21"/>
          <w:szCs w:val="21"/>
        </w:rPr>
        <w:t xml:space="preserve">, </w:t>
      </w:r>
      <w:proofErr w:type="spellStart"/>
      <w:r w:rsidRPr="0079016E">
        <w:rPr>
          <w:rFonts w:ascii="Georgia" w:hAnsi="Georgia"/>
          <w:sz w:val="21"/>
          <w:szCs w:val="21"/>
        </w:rPr>
        <w:t>N.J.S.A</w:t>
      </w:r>
      <w:proofErr w:type="spellEnd"/>
      <w:r w:rsidRPr="0079016E">
        <w:rPr>
          <w:rFonts w:ascii="Georgia" w:hAnsi="Georgia"/>
          <w:sz w:val="21"/>
          <w:szCs w:val="21"/>
        </w:rPr>
        <w:t>. 52:27D-437.16 now requires all municipalities to inspect every single-family, two-family and multi</w:t>
      </w:r>
      <w:r w:rsidRPr="0079016E">
        <w:rPr>
          <w:rFonts w:ascii="Georgia" w:hAnsi="Georgia"/>
          <w:sz w:val="21"/>
          <w:szCs w:val="21"/>
        </w:rPr>
        <w:t>ple rental dwelling located within the municipality at tenant turnover for lead-based paint hazards; and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BodyText"/>
        <w:ind w:left="120" w:right="193" w:firstLine="720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b/>
          <w:sz w:val="21"/>
          <w:szCs w:val="21"/>
        </w:rPr>
        <w:t>WHEREAS</w:t>
      </w:r>
      <w:r w:rsidRPr="0079016E">
        <w:rPr>
          <w:rFonts w:ascii="Georgia" w:hAnsi="Georgia"/>
          <w:sz w:val="21"/>
          <w:szCs w:val="21"/>
        </w:rPr>
        <w:t>,</w:t>
      </w:r>
      <w:r w:rsidRPr="0079016E">
        <w:rPr>
          <w:rFonts w:ascii="Georgia" w:hAnsi="Georgia"/>
          <w:spacing w:val="2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2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Township</w:t>
      </w:r>
      <w:r w:rsidRPr="0079016E">
        <w:rPr>
          <w:rFonts w:ascii="Georgia" w:hAnsi="Georgia"/>
          <w:spacing w:val="2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Committee of</w:t>
      </w:r>
      <w:r w:rsidRPr="0079016E">
        <w:rPr>
          <w:rFonts w:ascii="Georgia" w:hAnsi="Georgia"/>
          <w:spacing w:val="2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2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Township</w:t>
      </w:r>
      <w:r w:rsidRPr="0079016E">
        <w:rPr>
          <w:rFonts w:ascii="Georgia" w:hAnsi="Georgia"/>
          <w:spacing w:val="2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2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Fredon has determined</w:t>
      </w:r>
      <w:r w:rsidRPr="0079016E">
        <w:rPr>
          <w:rFonts w:ascii="Georgia" w:hAnsi="Georgia"/>
          <w:spacing w:val="2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that it is in the best interest of the Township to amend the Township Code to</w:t>
      </w:r>
      <w:r w:rsidRPr="0079016E">
        <w:rPr>
          <w:rFonts w:ascii="Georgia" w:hAnsi="Georgia"/>
          <w:sz w:val="21"/>
          <w:szCs w:val="21"/>
        </w:rPr>
        <w:t xml:space="preserve"> require such inspections to conform </w:t>
      </w:r>
      <w:proofErr w:type="gramStart"/>
      <w:r w:rsidRPr="0079016E">
        <w:rPr>
          <w:rFonts w:ascii="Georgia" w:hAnsi="Georgia"/>
          <w:sz w:val="21"/>
          <w:szCs w:val="21"/>
        </w:rPr>
        <w:t>with</w:t>
      </w:r>
      <w:proofErr w:type="gramEnd"/>
      <w:r w:rsidRPr="0079016E">
        <w:rPr>
          <w:rFonts w:ascii="Georgia" w:hAnsi="Georgia"/>
          <w:sz w:val="21"/>
          <w:szCs w:val="21"/>
        </w:rPr>
        <w:t xml:space="preserve"> State law.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spacing w:before="1"/>
        <w:ind w:left="120" w:firstLine="720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b/>
          <w:sz w:val="21"/>
          <w:szCs w:val="21"/>
        </w:rPr>
        <w:t>NOW,</w:t>
      </w:r>
      <w:r w:rsidRPr="0079016E">
        <w:rPr>
          <w:rFonts w:ascii="Georgia" w:hAnsi="Georgia"/>
          <w:b/>
          <w:spacing w:val="76"/>
          <w:sz w:val="21"/>
          <w:szCs w:val="21"/>
        </w:rPr>
        <w:t xml:space="preserve"> </w:t>
      </w:r>
      <w:r w:rsidRPr="0079016E">
        <w:rPr>
          <w:rFonts w:ascii="Georgia" w:hAnsi="Georgia"/>
          <w:b/>
          <w:sz w:val="21"/>
          <w:szCs w:val="21"/>
        </w:rPr>
        <w:t>THEREFORE,</w:t>
      </w:r>
      <w:r w:rsidRPr="0079016E">
        <w:rPr>
          <w:rFonts w:ascii="Georgia" w:hAnsi="Georgia"/>
          <w:b/>
          <w:spacing w:val="77"/>
          <w:sz w:val="21"/>
          <w:szCs w:val="21"/>
        </w:rPr>
        <w:t xml:space="preserve"> </w:t>
      </w:r>
      <w:r w:rsidRPr="0079016E">
        <w:rPr>
          <w:rFonts w:ascii="Georgia" w:hAnsi="Georgia"/>
          <w:b/>
          <w:sz w:val="21"/>
          <w:szCs w:val="21"/>
        </w:rPr>
        <w:t>BE</w:t>
      </w:r>
      <w:r w:rsidRPr="0079016E">
        <w:rPr>
          <w:rFonts w:ascii="Georgia" w:hAnsi="Georgia"/>
          <w:b/>
          <w:spacing w:val="76"/>
          <w:sz w:val="21"/>
          <w:szCs w:val="21"/>
        </w:rPr>
        <w:t xml:space="preserve"> </w:t>
      </w:r>
      <w:r w:rsidRPr="0079016E">
        <w:rPr>
          <w:rFonts w:ascii="Georgia" w:hAnsi="Georgia"/>
          <w:b/>
          <w:sz w:val="21"/>
          <w:szCs w:val="21"/>
        </w:rPr>
        <w:t>IT</w:t>
      </w:r>
      <w:r w:rsidRPr="0079016E">
        <w:rPr>
          <w:rFonts w:ascii="Georgia" w:hAnsi="Georgia"/>
          <w:b/>
          <w:spacing w:val="76"/>
          <w:sz w:val="21"/>
          <w:szCs w:val="21"/>
        </w:rPr>
        <w:t xml:space="preserve"> </w:t>
      </w:r>
      <w:r w:rsidRPr="0079016E">
        <w:rPr>
          <w:rFonts w:ascii="Georgia" w:hAnsi="Georgia"/>
          <w:b/>
          <w:sz w:val="21"/>
          <w:szCs w:val="21"/>
        </w:rPr>
        <w:t>ORDAINED</w:t>
      </w:r>
      <w:r w:rsidRPr="0079016E">
        <w:rPr>
          <w:rFonts w:ascii="Georgia" w:hAnsi="Georgia"/>
          <w:sz w:val="21"/>
          <w:szCs w:val="21"/>
        </w:rPr>
        <w:t>,</w:t>
      </w:r>
      <w:r w:rsidRPr="0079016E">
        <w:rPr>
          <w:rFonts w:ascii="Georgia" w:hAnsi="Georgia"/>
          <w:spacing w:val="7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by</w:t>
      </w:r>
      <w:r w:rsidRPr="0079016E">
        <w:rPr>
          <w:rFonts w:ascii="Georgia" w:hAnsi="Georgia"/>
          <w:spacing w:val="7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7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Township</w:t>
      </w:r>
      <w:r w:rsidRPr="0079016E">
        <w:rPr>
          <w:rFonts w:ascii="Georgia" w:hAnsi="Georgia"/>
          <w:spacing w:val="7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Committee</w:t>
      </w:r>
      <w:r w:rsidRPr="0079016E">
        <w:rPr>
          <w:rFonts w:ascii="Georgia" w:hAnsi="Georgia"/>
          <w:spacing w:val="7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7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 Township of Fredon, County of Sussex, State of New Jersey, as follows:</w:t>
      </w:r>
    </w:p>
    <w:p w:rsidR="007020F5" w:rsidRPr="0079016E" w:rsidRDefault="007020F5">
      <w:pPr>
        <w:pStyle w:val="BodyText"/>
        <w:spacing w:before="11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BodyText"/>
        <w:ind w:left="120" w:firstLine="720"/>
        <w:rPr>
          <w:rFonts w:ascii="Georgia" w:hAnsi="Georgia"/>
          <w:sz w:val="21"/>
          <w:szCs w:val="21"/>
        </w:rPr>
      </w:pPr>
      <w:proofErr w:type="gramStart"/>
      <w:r w:rsidRPr="0079016E">
        <w:rPr>
          <w:rFonts w:ascii="Georgia" w:hAnsi="Georgia"/>
          <w:b/>
          <w:sz w:val="21"/>
          <w:szCs w:val="21"/>
        </w:rPr>
        <w:t>SECTION 1.</w:t>
      </w:r>
      <w:proofErr w:type="gramEnd"/>
      <w:r w:rsidRPr="0079016E">
        <w:rPr>
          <w:rFonts w:ascii="Georgia" w:hAnsi="Georgia"/>
          <w:b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Part 1, General Legislation, of the Township of Fredon Code is hereby</w:t>
      </w:r>
      <w:r w:rsidRPr="0079016E">
        <w:rPr>
          <w:rFonts w:ascii="Georgia" w:hAnsi="Georgia"/>
          <w:spacing w:val="8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amended to establish Chapter 309, Inspections, Lead-Based Paint, to read as follows:</w:t>
      </w:r>
    </w:p>
    <w:p w:rsidR="007020F5" w:rsidRPr="0079016E" w:rsidRDefault="007020F5">
      <w:pPr>
        <w:pStyle w:val="BodyText"/>
        <w:spacing w:before="10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BodyText"/>
        <w:ind w:left="120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§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68A-1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Inspections,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Lead-Based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pacing w:val="-2"/>
          <w:sz w:val="21"/>
          <w:szCs w:val="21"/>
        </w:rPr>
        <w:t>Paint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Definitions.</w:t>
      </w:r>
      <w:r w:rsidRPr="0079016E">
        <w:rPr>
          <w:rFonts w:ascii="Georgia" w:hAnsi="Georgia"/>
          <w:spacing w:val="4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4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following</w:t>
      </w:r>
      <w:r w:rsidRPr="0079016E">
        <w:rPr>
          <w:rFonts w:ascii="Georgia" w:hAnsi="Georgia"/>
          <w:spacing w:val="4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term</w:t>
      </w:r>
      <w:r w:rsidRPr="0079016E">
        <w:rPr>
          <w:rFonts w:ascii="Georgia" w:hAnsi="Georgia"/>
          <w:spacing w:val="4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shall</w:t>
      </w:r>
      <w:r w:rsidRPr="0079016E">
        <w:rPr>
          <w:rFonts w:ascii="Georgia" w:hAnsi="Georgia"/>
          <w:spacing w:val="4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have</w:t>
      </w:r>
      <w:r w:rsidRPr="0079016E">
        <w:rPr>
          <w:rFonts w:ascii="Georgia" w:hAnsi="Georgia"/>
          <w:spacing w:val="4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4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meanings</w:t>
      </w:r>
      <w:r w:rsidRPr="0079016E">
        <w:rPr>
          <w:rFonts w:ascii="Georgia" w:hAnsi="Georgia"/>
          <w:spacing w:val="4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indicated</w:t>
      </w:r>
      <w:r w:rsidRPr="0079016E">
        <w:rPr>
          <w:rFonts w:ascii="Georgia" w:hAnsi="Georgia"/>
          <w:spacing w:val="4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below</w:t>
      </w:r>
      <w:r w:rsidRPr="0079016E">
        <w:rPr>
          <w:rFonts w:ascii="Georgia" w:hAnsi="Georgia"/>
          <w:spacing w:val="4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pursuant</w:t>
      </w:r>
      <w:r w:rsidRPr="0079016E">
        <w:rPr>
          <w:rFonts w:ascii="Georgia" w:hAnsi="Georgia"/>
          <w:spacing w:val="43"/>
          <w:sz w:val="21"/>
          <w:szCs w:val="21"/>
        </w:rPr>
        <w:t xml:space="preserve"> </w:t>
      </w:r>
      <w:r w:rsidRPr="0079016E">
        <w:rPr>
          <w:rFonts w:ascii="Georgia" w:hAnsi="Georgia"/>
          <w:spacing w:val="-5"/>
          <w:sz w:val="21"/>
          <w:szCs w:val="21"/>
        </w:rPr>
        <w:t>to</w:t>
      </w:r>
    </w:p>
    <w:p w:rsidR="007020F5" w:rsidRPr="0079016E" w:rsidRDefault="00F15B1B">
      <w:pPr>
        <w:pStyle w:val="BodyText"/>
        <w:ind w:left="840"/>
        <w:rPr>
          <w:rFonts w:ascii="Georgia" w:hAnsi="Georgia"/>
          <w:sz w:val="21"/>
          <w:szCs w:val="21"/>
        </w:rPr>
      </w:pPr>
      <w:proofErr w:type="spellStart"/>
      <w:r w:rsidRPr="0079016E">
        <w:rPr>
          <w:rFonts w:ascii="Georgia" w:hAnsi="Georgia"/>
          <w:sz w:val="21"/>
          <w:szCs w:val="21"/>
        </w:rPr>
        <w:t>N.J.S.A</w:t>
      </w:r>
      <w:proofErr w:type="spellEnd"/>
      <w:r w:rsidRPr="0079016E">
        <w:rPr>
          <w:rFonts w:ascii="Georgia" w:hAnsi="Georgia"/>
          <w:sz w:val="21"/>
          <w:szCs w:val="21"/>
        </w:rPr>
        <w:t>.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52:27D-437.16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as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may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be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amended</w:t>
      </w:r>
      <w:r w:rsidRPr="0079016E">
        <w:rPr>
          <w:rFonts w:ascii="Georgia" w:hAnsi="Georgia"/>
          <w:spacing w:val="5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and which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is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incorporated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by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pacing w:val="-2"/>
          <w:sz w:val="21"/>
          <w:szCs w:val="21"/>
        </w:rPr>
        <w:t>reference.</w:t>
      </w:r>
    </w:p>
    <w:p w:rsidR="007020F5" w:rsidRPr="0079016E" w:rsidRDefault="007020F5">
      <w:pPr>
        <w:pStyle w:val="BodyText"/>
        <w:spacing w:before="11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ind w:left="840"/>
        <w:jc w:val="both"/>
        <w:rPr>
          <w:rFonts w:ascii="Georgia" w:hAnsi="Georgia"/>
          <w:b/>
          <w:sz w:val="21"/>
          <w:szCs w:val="21"/>
        </w:rPr>
      </w:pPr>
      <w:r w:rsidRPr="0079016E">
        <w:rPr>
          <w:rFonts w:ascii="Georgia" w:hAnsi="Georgia"/>
          <w:b/>
          <w:sz w:val="21"/>
          <w:szCs w:val="21"/>
        </w:rPr>
        <w:t>DUST</w:t>
      </w:r>
      <w:r w:rsidRPr="0079016E">
        <w:rPr>
          <w:rFonts w:ascii="Georgia" w:hAnsi="Georgia"/>
          <w:b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b/>
          <w:sz w:val="21"/>
          <w:szCs w:val="21"/>
        </w:rPr>
        <w:t>WIPE</w:t>
      </w:r>
      <w:r w:rsidRPr="0079016E">
        <w:rPr>
          <w:rFonts w:ascii="Georgia" w:hAnsi="Georgia"/>
          <w:b/>
          <w:spacing w:val="-2"/>
          <w:sz w:val="21"/>
          <w:szCs w:val="21"/>
        </w:rPr>
        <w:t xml:space="preserve"> SAMPLING</w:t>
      </w:r>
    </w:p>
    <w:p w:rsidR="007020F5" w:rsidRPr="0079016E" w:rsidRDefault="00F15B1B">
      <w:pPr>
        <w:pStyle w:val="BodyText"/>
        <w:ind w:left="1560" w:right="197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sample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collected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by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wiping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representative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surface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and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tested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accordance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 xml:space="preserve">with a method approved by the United States Department of Housing and Urban </w:t>
      </w:r>
      <w:r w:rsidRPr="0079016E">
        <w:rPr>
          <w:rFonts w:ascii="Georgia" w:hAnsi="Georgia"/>
          <w:spacing w:val="-2"/>
          <w:sz w:val="21"/>
          <w:szCs w:val="21"/>
        </w:rPr>
        <w:t>Development.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ind w:left="840"/>
        <w:jc w:val="both"/>
        <w:rPr>
          <w:rFonts w:ascii="Georgia" w:hAnsi="Georgia"/>
          <w:b/>
          <w:sz w:val="21"/>
          <w:szCs w:val="21"/>
        </w:rPr>
      </w:pPr>
      <w:r w:rsidRPr="0079016E">
        <w:rPr>
          <w:rFonts w:ascii="Georgia" w:hAnsi="Georgia"/>
          <w:b/>
          <w:sz w:val="21"/>
          <w:szCs w:val="21"/>
        </w:rPr>
        <w:t>TENANT</w:t>
      </w:r>
      <w:r w:rsidRPr="0079016E">
        <w:rPr>
          <w:rFonts w:ascii="Georgia" w:hAnsi="Georgia"/>
          <w:b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b/>
          <w:spacing w:val="-2"/>
          <w:sz w:val="21"/>
          <w:szCs w:val="21"/>
        </w:rPr>
        <w:t>TURNOVER</w:t>
      </w:r>
    </w:p>
    <w:p w:rsidR="007020F5" w:rsidRPr="0079016E" w:rsidRDefault="00F15B1B">
      <w:pPr>
        <w:pStyle w:val="BodyText"/>
        <w:ind w:left="1560" w:right="198" w:firstLine="60"/>
        <w:jc w:val="both"/>
        <w:rPr>
          <w:rFonts w:ascii="Georgia" w:hAnsi="Georgia"/>
          <w:sz w:val="21"/>
          <w:szCs w:val="21"/>
        </w:rPr>
      </w:pPr>
      <w:proofErr w:type="gramStart"/>
      <w:r w:rsidRPr="0079016E">
        <w:rPr>
          <w:rFonts w:ascii="Georgia" w:hAnsi="Georgia"/>
          <w:sz w:val="21"/>
          <w:szCs w:val="21"/>
        </w:rPr>
        <w:t>the</w:t>
      </w:r>
      <w:proofErr w:type="gramEnd"/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time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at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which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all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existing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occupants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vacate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dwelling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unit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and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all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new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tenants move into the dwelling unit.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ind w:left="840"/>
        <w:jc w:val="both"/>
        <w:rPr>
          <w:rFonts w:ascii="Georgia" w:hAnsi="Georgia"/>
          <w:b/>
          <w:sz w:val="21"/>
          <w:szCs w:val="21"/>
        </w:rPr>
      </w:pPr>
      <w:r w:rsidRPr="0079016E">
        <w:rPr>
          <w:rFonts w:ascii="Georgia" w:hAnsi="Georgia"/>
          <w:b/>
          <w:sz w:val="21"/>
          <w:szCs w:val="21"/>
        </w:rPr>
        <w:t>VISUAL</w:t>
      </w:r>
      <w:r w:rsidRPr="0079016E">
        <w:rPr>
          <w:rFonts w:ascii="Georgia" w:hAnsi="Georgia"/>
          <w:b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b/>
          <w:spacing w:val="-2"/>
          <w:sz w:val="21"/>
          <w:szCs w:val="21"/>
        </w:rPr>
        <w:t>ASSESSMENT</w:t>
      </w:r>
    </w:p>
    <w:p w:rsidR="007020F5" w:rsidRPr="0079016E" w:rsidRDefault="00F15B1B">
      <w:pPr>
        <w:pStyle w:val="BodyText"/>
        <w:ind w:left="1560" w:right="199"/>
        <w:jc w:val="both"/>
        <w:rPr>
          <w:rFonts w:ascii="Georgia" w:hAnsi="Georgia"/>
          <w:sz w:val="21"/>
          <w:szCs w:val="21"/>
        </w:rPr>
      </w:pPr>
      <w:proofErr w:type="gramStart"/>
      <w:r w:rsidRPr="0079016E">
        <w:rPr>
          <w:rFonts w:ascii="Georgia" w:hAnsi="Georgia"/>
          <w:sz w:val="21"/>
          <w:szCs w:val="21"/>
        </w:rPr>
        <w:t xml:space="preserve">A visual examination for deteriorated paint or visible surface dust, debris, or </w:t>
      </w:r>
      <w:r w:rsidRPr="0079016E">
        <w:rPr>
          <w:rFonts w:ascii="Georgia" w:hAnsi="Georgia"/>
          <w:spacing w:val="-2"/>
          <w:sz w:val="21"/>
          <w:szCs w:val="21"/>
        </w:rPr>
        <w:t>residue.</w:t>
      </w:r>
      <w:proofErr w:type="gramEnd"/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Inspections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 xml:space="preserve">by </w:t>
      </w:r>
      <w:r w:rsidRPr="0079016E">
        <w:rPr>
          <w:rFonts w:ascii="Georgia" w:hAnsi="Georgia"/>
          <w:spacing w:val="-2"/>
          <w:sz w:val="21"/>
          <w:szCs w:val="21"/>
        </w:rPr>
        <w:t>Township.</w:t>
      </w:r>
    </w:p>
    <w:p w:rsidR="007020F5" w:rsidRPr="0079016E" w:rsidRDefault="00F15B1B">
      <w:pPr>
        <w:pStyle w:val="BodyText"/>
        <w:spacing w:before="76"/>
        <w:ind w:left="839" w:right="196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Construction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Code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Official,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designee,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certified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evaluation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contractor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hired by the Township shall inspect every single-family, two-family, and multiple rental dwelling</w:t>
      </w:r>
      <w:r w:rsidRPr="0079016E">
        <w:rPr>
          <w:rFonts w:ascii="Georgia" w:hAnsi="Georgia"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located</w:t>
      </w:r>
      <w:r w:rsidRPr="0079016E">
        <w:rPr>
          <w:rFonts w:ascii="Georgia" w:hAnsi="Georgia"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within</w:t>
      </w:r>
      <w:r w:rsidRPr="0079016E">
        <w:rPr>
          <w:rFonts w:ascii="Georgia" w:hAnsi="Georgia"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Township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at</w:t>
      </w:r>
      <w:r w:rsidRPr="0079016E">
        <w:rPr>
          <w:rFonts w:ascii="Georgia" w:hAnsi="Georgia"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tenant</w:t>
      </w:r>
      <w:r w:rsidRPr="0079016E">
        <w:rPr>
          <w:rFonts w:ascii="Georgia" w:hAnsi="Georgia"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turnover</w:t>
      </w:r>
      <w:r w:rsidRPr="0079016E">
        <w:rPr>
          <w:rFonts w:ascii="Georgia" w:hAnsi="Georgia"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for</w:t>
      </w:r>
      <w:r w:rsidRPr="0079016E">
        <w:rPr>
          <w:rFonts w:ascii="Georgia" w:hAnsi="Georgia"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lead-based</w:t>
      </w:r>
      <w:r w:rsidRPr="0079016E">
        <w:rPr>
          <w:rFonts w:ascii="Georgia" w:hAnsi="Georgia"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paint</w:t>
      </w:r>
      <w:r w:rsidRPr="0079016E">
        <w:rPr>
          <w:rFonts w:ascii="Georgia" w:hAnsi="Georgia"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hazards</w:t>
      </w:r>
      <w:r w:rsidRPr="0079016E">
        <w:rPr>
          <w:rFonts w:ascii="Georgia" w:hAnsi="Georgia"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</w:t>
      </w:r>
      <w:r w:rsidRPr="0079016E">
        <w:rPr>
          <w:rFonts w:ascii="Georgia" w:hAnsi="Georgia"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by July 22, 2024, whichever is earlier. Thereafter, all such units shall be ins</w:t>
      </w:r>
      <w:r w:rsidRPr="0079016E">
        <w:rPr>
          <w:rFonts w:ascii="Georgia" w:hAnsi="Georgia"/>
          <w:sz w:val="21"/>
          <w:szCs w:val="21"/>
        </w:rPr>
        <w:t>pected for lead- based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paint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hazards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earlier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every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three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years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upon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tenant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turnover,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except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that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 inspection upon tenant turnover shall not be required if the owner has a valid lead-safe certification. The owner of any such rental dwelling shall not permit any tenant turnover without first complying with this section. The Township shall charge the d</w:t>
      </w:r>
      <w:r w:rsidRPr="0079016E">
        <w:rPr>
          <w:rFonts w:ascii="Georgia" w:hAnsi="Georgia"/>
          <w:sz w:val="21"/>
          <w:szCs w:val="21"/>
        </w:rPr>
        <w:t>welling owner or landlord,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and the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dwelling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owner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 landlord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shall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pay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Township in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advance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any inspection,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fee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sufficient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cover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cost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Township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inspection,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which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shall be dedicated to meeting the costs of implementing and enfor</w:t>
      </w:r>
      <w:r w:rsidRPr="0079016E">
        <w:rPr>
          <w:rFonts w:ascii="Georgia" w:hAnsi="Georgia"/>
          <w:sz w:val="21"/>
          <w:szCs w:val="21"/>
        </w:rPr>
        <w:t>cing this section.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9016E" w:rsidRPr="0079016E" w:rsidRDefault="0079016E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Option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for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Owner/Landlord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Hire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Evaluation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pacing w:val="-2"/>
          <w:sz w:val="21"/>
          <w:szCs w:val="21"/>
        </w:rPr>
        <w:t>Contractor.</w:t>
      </w:r>
    </w:p>
    <w:p w:rsidR="007020F5" w:rsidRPr="0079016E" w:rsidRDefault="00F15B1B">
      <w:pPr>
        <w:pStyle w:val="BodyText"/>
        <w:spacing w:before="40" w:line="273" w:lineRule="auto"/>
        <w:ind w:left="746" w:right="102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dwelling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owner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landlord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may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directly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hire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evaluation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contractor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who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is certified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provide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paint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services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by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New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Jersey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Department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 Community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Affairs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satisfy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lastRenderedPageBreak/>
        <w:t>the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requirements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§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309-1B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instead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Township conducting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inspection.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event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that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dwelling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owner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landlord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directly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hires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such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 lead evaluation contractor, the term “Construction Code Official” shall also mean and include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such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evaluation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contractor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for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purposes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this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section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(except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for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purposes of § 309-1M).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hanging="373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Consultation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with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Local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Health</w:t>
      </w:r>
      <w:r w:rsidRPr="0079016E">
        <w:rPr>
          <w:rFonts w:ascii="Georgia" w:hAnsi="Georgia"/>
          <w:spacing w:val="-2"/>
          <w:sz w:val="21"/>
          <w:szCs w:val="21"/>
        </w:rPr>
        <w:t xml:space="preserve"> Board.</w:t>
      </w:r>
    </w:p>
    <w:p w:rsidR="007020F5" w:rsidRPr="0079016E" w:rsidRDefault="00F15B1B">
      <w:pPr>
        <w:pStyle w:val="BodyText"/>
        <w:spacing w:before="39" w:line="273" w:lineRule="auto"/>
        <w:ind w:left="746" w:right="273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The Construction Code</w:t>
      </w:r>
      <w:r w:rsidRPr="0079016E">
        <w:rPr>
          <w:rFonts w:ascii="Georgia" w:hAnsi="Georgia"/>
          <w:sz w:val="21"/>
          <w:szCs w:val="21"/>
        </w:rPr>
        <w:t xml:space="preserve"> Official, designee, or certified lead evaluation contractor responsible for inspecting single-family, two-family, and multiple rental dwellings pursuant to this section may consult with the local health board, the State of New Jersey Department of Health,</w:t>
      </w:r>
      <w:r w:rsidRPr="0079016E">
        <w:rPr>
          <w:rFonts w:ascii="Georgia" w:hAnsi="Georgia"/>
          <w:sz w:val="21"/>
          <w:szCs w:val="21"/>
        </w:rPr>
        <w:t xml:space="preserve"> and/or the State of New Jersey Department of Community Affairs concerning the criteria for the inspection and identification of areas and conditions involving a high risk of lead poisoning in dwellings, methods of detection of lead in dwellings, and stand</w:t>
      </w:r>
      <w:r w:rsidRPr="0079016E">
        <w:rPr>
          <w:rFonts w:ascii="Georgia" w:hAnsi="Georgia"/>
          <w:sz w:val="21"/>
          <w:szCs w:val="21"/>
        </w:rPr>
        <w:t>ards for the repair of dwellings containing lead paint.</w:t>
      </w:r>
    </w:p>
    <w:p w:rsidR="007020F5" w:rsidRPr="0079016E" w:rsidRDefault="007020F5">
      <w:pPr>
        <w:pStyle w:val="BodyText"/>
        <w:spacing w:before="11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0"/>
          <w:numId w:val="1"/>
        </w:numPr>
        <w:tabs>
          <w:tab w:val="left" w:pos="840"/>
        </w:tabs>
        <w:ind w:hanging="347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Exceptions for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pacing w:val="-2"/>
          <w:sz w:val="21"/>
          <w:szCs w:val="21"/>
        </w:rPr>
        <w:t>Inspections.</w:t>
      </w:r>
    </w:p>
    <w:p w:rsidR="007020F5" w:rsidRPr="0079016E" w:rsidRDefault="00F15B1B">
      <w:pPr>
        <w:pStyle w:val="BodyText"/>
        <w:spacing w:before="92" w:line="319" w:lineRule="auto"/>
        <w:ind w:left="746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Notwithstanding any language in § 309-1B to the contrary, a dwelling unit in a single-</w:t>
      </w:r>
      <w:r w:rsidRPr="0079016E">
        <w:rPr>
          <w:rFonts w:ascii="Georgia" w:hAnsi="Georgia"/>
          <w:spacing w:val="8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family,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two-family,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multiple-rental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dwelling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shall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not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be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subject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and evaluation for the presence of lead-based paint hazards if the unit:</w:t>
      </w:r>
    </w:p>
    <w:p w:rsidR="007020F5" w:rsidRPr="0079016E" w:rsidRDefault="00F15B1B">
      <w:pPr>
        <w:pStyle w:val="ListParagraph"/>
        <w:numPr>
          <w:ilvl w:val="1"/>
          <w:numId w:val="1"/>
        </w:numPr>
        <w:tabs>
          <w:tab w:val="left" w:pos="1200"/>
        </w:tabs>
        <w:spacing w:before="187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has been certified to be free of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lead-based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pacing w:val="-2"/>
          <w:sz w:val="21"/>
          <w:szCs w:val="21"/>
        </w:rPr>
        <w:t>paint;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1"/>
          <w:numId w:val="1"/>
        </w:numPr>
        <w:tabs>
          <w:tab w:val="left" w:pos="1200"/>
        </w:tabs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was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constructed during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 xml:space="preserve">or after </w:t>
      </w:r>
      <w:r w:rsidRPr="0079016E">
        <w:rPr>
          <w:rFonts w:ascii="Georgia" w:hAnsi="Georgia"/>
          <w:spacing w:val="-2"/>
          <w:sz w:val="21"/>
          <w:szCs w:val="21"/>
        </w:rPr>
        <w:t>1978;</w:t>
      </w:r>
    </w:p>
    <w:p w:rsidR="007020F5" w:rsidRPr="0079016E" w:rsidRDefault="00F15B1B">
      <w:pPr>
        <w:pStyle w:val="ListParagraph"/>
        <w:numPr>
          <w:ilvl w:val="1"/>
          <w:numId w:val="1"/>
        </w:numPr>
        <w:tabs>
          <w:tab w:val="left" w:pos="1200"/>
        </w:tabs>
        <w:spacing w:before="60"/>
        <w:ind w:right="195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is in a multiple dwelling that has been registered with the State of New Jersey Department of Community Affairs as a multiple dwelling for at least 10 years, either under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current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previous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owner,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and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has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no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outstanding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violations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from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 most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recent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cyclical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performed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on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multiple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dwelling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under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Hotel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and Multiple Dwelling Law (</w:t>
      </w:r>
      <w:proofErr w:type="spellStart"/>
      <w:r w:rsidRPr="0079016E">
        <w:rPr>
          <w:rFonts w:ascii="Georgia" w:hAnsi="Georgia"/>
          <w:sz w:val="21"/>
          <w:szCs w:val="21"/>
        </w:rPr>
        <w:t>N.J.S.A</w:t>
      </w:r>
      <w:proofErr w:type="spellEnd"/>
      <w:r w:rsidRPr="0079016E">
        <w:rPr>
          <w:rFonts w:ascii="Georgia" w:hAnsi="Georgia"/>
          <w:sz w:val="21"/>
          <w:szCs w:val="21"/>
        </w:rPr>
        <w:t>. 55:13A-1, et seq.);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1"/>
          <w:numId w:val="1"/>
        </w:numPr>
        <w:tabs>
          <w:tab w:val="left" w:pos="1200"/>
        </w:tabs>
        <w:ind w:right="197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 xml:space="preserve">is a single-family or two-family seasonal rental dwelling which is rented for less than six months duration each year by tenants that do not have consecutive lease renewals; </w:t>
      </w:r>
      <w:r w:rsidRPr="0079016E">
        <w:rPr>
          <w:rFonts w:ascii="Georgia" w:hAnsi="Georgia"/>
          <w:spacing w:val="-6"/>
          <w:sz w:val="21"/>
          <w:szCs w:val="21"/>
        </w:rPr>
        <w:t>or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1"/>
          <w:numId w:val="1"/>
        </w:numPr>
        <w:tabs>
          <w:tab w:val="left" w:pos="1200"/>
        </w:tabs>
        <w:rPr>
          <w:rFonts w:ascii="Georgia" w:hAnsi="Georgia"/>
          <w:sz w:val="21"/>
          <w:szCs w:val="21"/>
        </w:rPr>
      </w:pPr>
      <w:proofErr w:type="gramStart"/>
      <w:r w:rsidRPr="0079016E">
        <w:rPr>
          <w:rFonts w:ascii="Georgia" w:hAnsi="Georgia"/>
          <w:sz w:val="21"/>
          <w:szCs w:val="21"/>
        </w:rPr>
        <w:t>has</w:t>
      </w:r>
      <w:proofErr w:type="gramEnd"/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valid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lead-safe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certification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issued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accordance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with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this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pacing w:val="-2"/>
          <w:sz w:val="21"/>
          <w:szCs w:val="21"/>
        </w:rPr>
        <w:t>section.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0"/>
          <w:numId w:val="1"/>
        </w:numPr>
        <w:tabs>
          <w:tab w:val="left" w:pos="734"/>
        </w:tabs>
        <w:ind w:left="733" w:hanging="254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pacing w:val="-2"/>
          <w:sz w:val="21"/>
          <w:szCs w:val="21"/>
        </w:rPr>
        <w:t>R</w:t>
      </w:r>
      <w:r w:rsidRPr="0079016E">
        <w:rPr>
          <w:rFonts w:ascii="Georgia" w:hAnsi="Georgia"/>
          <w:spacing w:val="-2"/>
          <w:sz w:val="21"/>
          <w:szCs w:val="21"/>
        </w:rPr>
        <w:t>emediation.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BodyText"/>
        <w:ind w:left="840" w:right="102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If the Construction Code Official, designee, or certified lead evaluation contractor finds that</w:t>
      </w:r>
      <w:r w:rsidRPr="0079016E">
        <w:rPr>
          <w:rFonts w:ascii="Georgia" w:hAnsi="Georgia"/>
          <w:spacing w:val="3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3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lead-based</w:t>
      </w:r>
      <w:r w:rsidRPr="0079016E">
        <w:rPr>
          <w:rFonts w:ascii="Georgia" w:hAnsi="Georgia"/>
          <w:spacing w:val="3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paint</w:t>
      </w:r>
      <w:r w:rsidRPr="0079016E">
        <w:rPr>
          <w:rFonts w:ascii="Georgia" w:hAnsi="Georgia"/>
          <w:spacing w:val="3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hazard</w:t>
      </w:r>
      <w:r w:rsidRPr="0079016E">
        <w:rPr>
          <w:rFonts w:ascii="Georgia" w:hAnsi="Georgia"/>
          <w:spacing w:val="3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exists</w:t>
      </w:r>
      <w:r w:rsidRPr="0079016E">
        <w:rPr>
          <w:rFonts w:ascii="Georgia" w:hAnsi="Georgia"/>
          <w:spacing w:val="3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</w:t>
      </w:r>
      <w:r w:rsidRPr="0079016E">
        <w:rPr>
          <w:rFonts w:ascii="Georgia" w:hAnsi="Georgia"/>
          <w:spacing w:val="3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3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dwelling</w:t>
      </w:r>
      <w:r w:rsidRPr="0079016E">
        <w:rPr>
          <w:rFonts w:ascii="Georgia" w:hAnsi="Georgia"/>
          <w:spacing w:val="3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unit</w:t>
      </w:r>
      <w:r w:rsidRPr="0079016E">
        <w:rPr>
          <w:rFonts w:ascii="Georgia" w:hAnsi="Georgia"/>
          <w:spacing w:val="3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upon</w:t>
      </w:r>
      <w:r w:rsidRPr="0079016E">
        <w:rPr>
          <w:rFonts w:ascii="Georgia" w:hAnsi="Georgia"/>
          <w:spacing w:val="3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conducting</w:t>
      </w:r>
      <w:r w:rsidRPr="0079016E">
        <w:rPr>
          <w:rFonts w:ascii="Georgia" w:hAnsi="Georgia"/>
          <w:spacing w:val="3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</w:t>
      </w:r>
      <w:r w:rsidRPr="0079016E">
        <w:rPr>
          <w:rFonts w:ascii="Georgia" w:hAnsi="Georgia"/>
          <w:spacing w:val="3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 pursuant to § 309-1B, then the owner of the dwelling unit shall r</w:t>
      </w:r>
      <w:r w:rsidRPr="0079016E">
        <w:rPr>
          <w:rFonts w:ascii="Georgia" w:hAnsi="Georgia"/>
          <w:sz w:val="21"/>
          <w:szCs w:val="21"/>
        </w:rPr>
        <w:t>emediate the lead-based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paint hazard by using abatement or lead-based paint hazard control methods approved in accordance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with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provisions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Hazard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Control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Assistance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Act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(</w:t>
      </w:r>
      <w:proofErr w:type="spellStart"/>
      <w:r w:rsidRPr="0079016E">
        <w:rPr>
          <w:rFonts w:ascii="Georgia" w:hAnsi="Georgia"/>
          <w:sz w:val="21"/>
          <w:szCs w:val="21"/>
        </w:rPr>
        <w:t>N.J.S.A</w:t>
      </w:r>
      <w:proofErr w:type="spellEnd"/>
      <w:r w:rsidRPr="0079016E">
        <w:rPr>
          <w:rFonts w:ascii="Georgia" w:hAnsi="Georgia"/>
          <w:sz w:val="21"/>
          <w:szCs w:val="21"/>
        </w:rPr>
        <w:t>. 52:27D-437.1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et</w:t>
      </w:r>
      <w:r w:rsidRPr="0079016E">
        <w:rPr>
          <w:rFonts w:ascii="Georgia" w:hAnsi="Georgia"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al.).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Upon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remediation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lead-based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paint</w:t>
      </w:r>
      <w:r w:rsidRPr="0079016E">
        <w:rPr>
          <w:rFonts w:ascii="Georgia" w:hAnsi="Georgia"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hazard,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Construction Code Official</w:t>
      </w:r>
      <w:r w:rsidRPr="0079016E">
        <w:rPr>
          <w:rFonts w:ascii="Georgia" w:hAnsi="Georgia"/>
          <w:sz w:val="21"/>
          <w:szCs w:val="21"/>
        </w:rPr>
        <w:t xml:space="preserve">, </w:t>
      </w:r>
      <w:r w:rsidRPr="0079016E">
        <w:rPr>
          <w:rFonts w:ascii="Georgia" w:hAnsi="Georgia"/>
          <w:sz w:val="21"/>
          <w:szCs w:val="21"/>
        </w:rPr>
        <w:t>designee, or certified lead evaluation contractor shall conduct an additional inspection of the unit to certify that the hazard no longer exists. The Construction Code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Official shall charge an additional fee su</w:t>
      </w:r>
      <w:r w:rsidRPr="0079016E">
        <w:rPr>
          <w:rFonts w:ascii="Georgia" w:hAnsi="Georgia"/>
          <w:sz w:val="21"/>
          <w:szCs w:val="21"/>
        </w:rPr>
        <w:t>fficient to cover the cost to the Township for such additional inspection.</w:t>
      </w:r>
    </w:p>
    <w:p w:rsidR="007020F5" w:rsidRPr="0079016E" w:rsidRDefault="007020F5">
      <w:pPr>
        <w:pStyle w:val="BodyText"/>
        <w:spacing w:before="11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0"/>
          <w:numId w:val="1"/>
        </w:numPr>
        <w:tabs>
          <w:tab w:val="left" w:pos="773"/>
        </w:tabs>
        <w:ind w:left="772" w:hanging="293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 xml:space="preserve">Lead-Safe </w:t>
      </w:r>
      <w:r w:rsidRPr="0079016E">
        <w:rPr>
          <w:rFonts w:ascii="Georgia" w:hAnsi="Georgia"/>
          <w:spacing w:val="-2"/>
          <w:sz w:val="21"/>
          <w:szCs w:val="21"/>
        </w:rPr>
        <w:t>Certification.</w:t>
      </w:r>
    </w:p>
    <w:p w:rsidR="007020F5" w:rsidRPr="0079016E" w:rsidRDefault="00F15B1B">
      <w:pPr>
        <w:pStyle w:val="BodyText"/>
        <w:spacing w:before="8" w:line="360" w:lineRule="atLeast"/>
        <w:ind w:left="772" w:right="262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If the Construction Code Official</w:t>
      </w:r>
      <w:r w:rsidRPr="0079016E">
        <w:rPr>
          <w:rFonts w:ascii="Georgia" w:hAnsi="Georgia"/>
          <w:sz w:val="21"/>
          <w:szCs w:val="21"/>
        </w:rPr>
        <w:t xml:space="preserve">, </w:t>
      </w:r>
      <w:r w:rsidRPr="0079016E">
        <w:rPr>
          <w:rFonts w:ascii="Georgia" w:hAnsi="Georgia"/>
          <w:sz w:val="21"/>
          <w:szCs w:val="21"/>
        </w:rPr>
        <w:t>designee, or certified lead evaluation contractor finds that no lead-based paint hazards exist in a dwelling unit upon c</w:t>
      </w:r>
      <w:r w:rsidRPr="0079016E">
        <w:rPr>
          <w:rFonts w:ascii="Georgia" w:hAnsi="Georgia"/>
          <w:sz w:val="21"/>
          <w:szCs w:val="21"/>
        </w:rPr>
        <w:t>onducting an inspection pursuant</w:t>
      </w:r>
      <w:r w:rsidRPr="0079016E">
        <w:rPr>
          <w:rFonts w:ascii="Georgia" w:hAnsi="Georgia"/>
          <w:spacing w:val="1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 § 309-1B or</w:t>
      </w:r>
      <w:r w:rsidRPr="0079016E">
        <w:rPr>
          <w:rFonts w:ascii="Georgia" w:hAnsi="Georgia"/>
          <w:spacing w:val="1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following remediation of a lead-based paint</w:t>
      </w:r>
      <w:r w:rsidRPr="0079016E">
        <w:rPr>
          <w:rFonts w:ascii="Georgia" w:hAnsi="Georgia"/>
          <w:spacing w:val="1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hazard pursuant</w:t>
      </w:r>
      <w:r w:rsidRPr="0079016E">
        <w:rPr>
          <w:rFonts w:ascii="Georgia" w:hAnsi="Georgia"/>
          <w:spacing w:val="1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</w:p>
    <w:p w:rsidR="007020F5" w:rsidRPr="0079016E" w:rsidRDefault="00F15B1B">
      <w:pPr>
        <w:pStyle w:val="BodyText"/>
        <w:spacing w:before="28"/>
        <w:ind w:left="839" w:right="181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 xml:space="preserve">§ 309-1F, then the Construction Code Official, designee, or certified lead evaluation contractor shall certify the dwelling unit as lead-safe on </w:t>
      </w:r>
      <w:r w:rsidRPr="0079016E">
        <w:rPr>
          <w:rFonts w:ascii="Georgia" w:hAnsi="Georgia"/>
          <w:sz w:val="21"/>
          <w:szCs w:val="21"/>
        </w:rPr>
        <w:t xml:space="preserve">a form prescribed by the New Jersey Department of Community Affairs as provided for in regulations or guidance promulgated pursuant to </w:t>
      </w:r>
      <w:proofErr w:type="spellStart"/>
      <w:r w:rsidRPr="0079016E">
        <w:rPr>
          <w:rFonts w:ascii="Georgia" w:hAnsi="Georgia"/>
          <w:sz w:val="21"/>
          <w:szCs w:val="21"/>
        </w:rPr>
        <w:t>N.J.S.A</w:t>
      </w:r>
      <w:proofErr w:type="spellEnd"/>
      <w:r w:rsidRPr="0079016E">
        <w:rPr>
          <w:rFonts w:ascii="Georgia" w:hAnsi="Georgia"/>
          <w:sz w:val="21"/>
          <w:szCs w:val="21"/>
        </w:rPr>
        <w:t>. 52:27D-437.20. The lead-safe certification provided to the property owner by Construction Code Official, designe</w:t>
      </w:r>
      <w:r w:rsidRPr="0079016E">
        <w:rPr>
          <w:rFonts w:ascii="Georgia" w:hAnsi="Georgia"/>
          <w:sz w:val="21"/>
          <w:szCs w:val="21"/>
        </w:rPr>
        <w:t>e, or certified lead evaluation contractor shall be valid for two years.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0"/>
          <w:numId w:val="1"/>
        </w:numPr>
        <w:tabs>
          <w:tab w:val="left" w:pos="773"/>
        </w:tabs>
        <w:ind w:left="772" w:hanging="293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Production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Lead-Safe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pacing w:val="-2"/>
          <w:sz w:val="21"/>
          <w:szCs w:val="21"/>
        </w:rPr>
        <w:t>Certification.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BodyText"/>
        <w:ind w:left="772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lastRenderedPageBreak/>
        <w:t>Beginning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on July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22, 2024,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 xml:space="preserve">property owners </w:t>
      </w:r>
      <w:r w:rsidRPr="0079016E">
        <w:rPr>
          <w:rFonts w:ascii="Georgia" w:hAnsi="Georgia"/>
          <w:spacing w:val="-2"/>
          <w:sz w:val="21"/>
          <w:szCs w:val="21"/>
        </w:rPr>
        <w:t>shall: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1"/>
          <w:numId w:val="1"/>
        </w:numPr>
        <w:tabs>
          <w:tab w:val="left" w:pos="1200"/>
        </w:tabs>
        <w:ind w:left="1199" w:right="176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Provide evidence of a valid lead-safe certification obtained pursuant to this section as well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as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evidence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most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recent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tenant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turnover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at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time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cyclical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 carried out under the Hotel and Multiple Dwelling Law (</w:t>
      </w:r>
      <w:proofErr w:type="spellStart"/>
      <w:r w:rsidRPr="0079016E">
        <w:rPr>
          <w:rFonts w:ascii="Georgia" w:hAnsi="Georgia"/>
          <w:sz w:val="21"/>
          <w:szCs w:val="21"/>
        </w:rPr>
        <w:t>N.J.S.A</w:t>
      </w:r>
      <w:proofErr w:type="spellEnd"/>
      <w:r w:rsidRPr="0079016E">
        <w:rPr>
          <w:rFonts w:ascii="Georgia" w:hAnsi="Georgia"/>
          <w:sz w:val="21"/>
          <w:szCs w:val="21"/>
        </w:rPr>
        <w:t>. 55:13A1, et seq.), unless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not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required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have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had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by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Construction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Code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Official,</w:t>
      </w:r>
    </w:p>
    <w:p w:rsidR="007020F5" w:rsidRPr="0079016E" w:rsidRDefault="00F15B1B">
      <w:pPr>
        <w:pStyle w:val="BodyText"/>
        <w:spacing w:before="60"/>
        <w:ind w:left="1200"/>
        <w:rPr>
          <w:rFonts w:ascii="Georgia" w:hAnsi="Georgia"/>
          <w:sz w:val="21"/>
          <w:szCs w:val="21"/>
        </w:rPr>
      </w:pPr>
      <w:proofErr w:type="gramStart"/>
      <w:r w:rsidRPr="0079016E">
        <w:rPr>
          <w:rFonts w:ascii="Georgia" w:hAnsi="Georgia"/>
          <w:sz w:val="21"/>
          <w:szCs w:val="21"/>
        </w:rPr>
        <w:t>designee</w:t>
      </w:r>
      <w:proofErr w:type="gramEnd"/>
      <w:r w:rsidRPr="0079016E">
        <w:rPr>
          <w:rFonts w:ascii="Georgia" w:hAnsi="Georgia"/>
          <w:sz w:val="21"/>
          <w:szCs w:val="21"/>
        </w:rPr>
        <w:t>,</w:t>
      </w:r>
      <w:r w:rsidRPr="0079016E">
        <w:rPr>
          <w:rFonts w:ascii="Georgia" w:hAnsi="Georgia"/>
          <w:spacing w:val="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</w:t>
      </w:r>
      <w:r w:rsidRPr="0079016E">
        <w:rPr>
          <w:rFonts w:ascii="Georgia" w:hAnsi="Georgia"/>
          <w:spacing w:val="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certified</w:t>
      </w:r>
      <w:r w:rsidRPr="0079016E">
        <w:rPr>
          <w:rFonts w:ascii="Georgia" w:hAnsi="Georgia"/>
          <w:spacing w:val="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</w:t>
      </w:r>
      <w:r w:rsidRPr="0079016E">
        <w:rPr>
          <w:rFonts w:ascii="Georgia" w:hAnsi="Georgia"/>
          <w:spacing w:val="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evaluation</w:t>
      </w:r>
      <w:r w:rsidRPr="0079016E">
        <w:rPr>
          <w:rFonts w:ascii="Georgia" w:hAnsi="Georgia"/>
          <w:spacing w:val="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contractor</w:t>
      </w:r>
      <w:r w:rsidRPr="0079016E">
        <w:rPr>
          <w:rFonts w:ascii="Georgia" w:hAnsi="Georgia"/>
          <w:spacing w:val="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pursuant</w:t>
      </w:r>
      <w:r w:rsidRPr="0079016E">
        <w:rPr>
          <w:rFonts w:ascii="Georgia" w:hAnsi="Georgia"/>
          <w:spacing w:val="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paragraph</w:t>
      </w:r>
      <w:r w:rsidRPr="0079016E">
        <w:rPr>
          <w:rFonts w:ascii="Georgia" w:hAnsi="Georgia"/>
          <w:spacing w:val="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(1),</w:t>
      </w:r>
      <w:r w:rsidRPr="0079016E">
        <w:rPr>
          <w:rFonts w:ascii="Georgia" w:hAnsi="Georgia"/>
          <w:spacing w:val="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(2),</w:t>
      </w:r>
      <w:r w:rsidRPr="0079016E">
        <w:rPr>
          <w:rFonts w:ascii="Georgia" w:hAnsi="Georgia"/>
          <w:spacing w:val="12"/>
          <w:sz w:val="21"/>
          <w:szCs w:val="21"/>
        </w:rPr>
        <w:t xml:space="preserve"> </w:t>
      </w:r>
      <w:r w:rsidRPr="0079016E">
        <w:rPr>
          <w:rFonts w:ascii="Georgia" w:hAnsi="Georgia"/>
          <w:spacing w:val="-5"/>
          <w:sz w:val="21"/>
          <w:szCs w:val="21"/>
        </w:rPr>
        <w:t>or</w:t>
      </w:r>
    </w:p>
    <w:p w:rsidR="007020F5" w:rsidRPr="0079016E" w:rsidRDefault="00F15B1B">
      <w:pPr>
        <w:pStyle w:val="BodyText"/>
        <w:ind w:left="1200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(3)</w:t>
      </w:r>
      <w:r w:rsidRPr="0079016E">
        <w:rPr>
          <w:rFonts w:ascii="Georgia" w:hAnsi="Georgia"/>
          <w:spacing w:val="12"/>
          <w:sz w:val="21"/>
          <w:szCs w:val="21"/>
        </w:rPr>
        <w:t xml:space="preserve"> </w:t>
      </w:r>
      <w:proofErr w:type="gramStart"/>
      <w:r w:rsidRPr="0079016E">
        <w:rPr>
          <w:rFonts w:ascii="Georgia" w:hAnsi="Georgia"/>
          <w:sz w:val="21"/>
          <w:szCs w:val="21"/>
        </w:rPr>
        <w:t>of</w:t>
      </w:r>
      <w:proofErr w:type="gramEnd"/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§ 309-</w:t>
      </w:r>
      <w:r w:rsidRPr="0079016E">
        <w:rPr>
          <w:rFonts w:ascii="Georgia" w:hAnsi="Georgia"/>
          <w:spacing w:val="-5"/>
          <w:sz w:val="21"/>
          <w:szCs w:val="21"/>
        </w:rPr>
        <w:t>1E;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BodyText"/>
        <w:ind w:left="1199" w:right="149" w:hanging="360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(2) Provide evidence of a valid lead-safe certification obtained pursuant to this section to new tenants of the property at the time of tenant turnover unless not required to have had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by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Construction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Code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Official,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designee,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certified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evaluation contractor</w:t>
      </w:r>
      <w:r w:rsidRPr="0079016E">
        <w:rPr>
          <w:rFonts w:ascii="Georgia" w:hAnsi="Georgia"/>
          <w:spacing w:val="2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pursuant to</w:t>
      </w:r>
      <w:r w:rsidRPr="0079016E">
        <w:rPr>
          <w:rFonts w:ascii="Georgia" w:hAnsi="Georgia"/>
          <w:spacing w:val="2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paragraphs (1),</w:t>
      </w:r>
      <w:r w:rsidRPr="0079016E">
        <w:rPr>
          <w:rFonts w:ascii="Georgia" w:hAnsi="Georgia"/>
          <w:spacing w:val="2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(2),</w:t>
      </w:r>
      <w:r w:rsidRPr="0079016E">
        <w:rPr>
          <w:rFonts w:ascii="Georgia" w:hAnsi="Georgia"/>
          <w:spacing w:val="2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(3), and</w:t>
      </w:r>
      <w:r w:rsidRPr="0079016E">
        <w:rPr>
          <w:rFonts w:ascii="Georgia" w:hAnsi="Georgia"/>
          <w:spacing w:val="2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(4)</w:t>
      </w:r>
      <w:r w:rsidRPr="0079016E">
        <w:rPr>
          <w:rFonts w:ascii="Georgia" w:hAnsi="Georgia"/>
          <w:spacing w:val="2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 §</w:t>
      </w:r>
      <w:r w:rsidRPr="0079016E">
        <w:rPr>
          <w:rFonts w:ascii="Georgia" w:hAnsi="Georgia"/>
          <w:spacing w:val="2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309-1E,</w:t>
      </w:r>
      <w:r w:rsidRPr="0079016E">
        <w:rPr>
          <w:rFonts w:ascii="Georgia" w:hAnsi="Georgia"/>
          <w:spacing w:val="2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and shall affix a copy of such certification as an exhibit to the tenant’s or tenants’ lease;</w:t>
      </w:r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pacing w:val="-4"/>
          <w:sz w:val="21"/>
          <w:szCs w:val="21"/>
        </w:rPr>
        <w:t>and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BodyText"/>
        <w:ind w:left="1199" w:right="181" w:hanging="360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(3) Maintain a record of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 lead-safe</w:t>
      </w:r>
      <w:r w:rsidRPr="0079016E">
        <w:rPr>
          <w:rFonts w:ascii="Georgia" w:hAnsi="Georgia"/>
          <w:sz w:val="21"/>
          <w:szCs w:val="21"/>
        </w:rPr>
        <w:t xml:space="preserve"> certification which shall include the name or names of the unit’s tenant or tenants, if the inspection was conducted during a period of tenancy, unless not required to have had an inspection by the Construction Code Official, designee, or certified lead e</w:t>
      </w:r>
      <w:r w:rsidRPr="0079016E">
        <w:rPr>
          <w:rFonts w:ascii="Georgia" w:hAnsi="Georgia"/>
          <w:sz w:val="21"/>
          <w:szCs w:val="21"/>
        </w:rPr>
        <w:t>valuation contractor pursuant to paragraphs (1), (2), (3), and (4) of § 68A-1E.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Notification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Commissioner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Community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pacing w:val="-2"/>
          <w:sz w:val="21"/>
          <w:szCs w:val="21"/>
        </w:rPr>
        <w:t>Affairs.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BodyText"/>
        <w:ind w:left="839" w:right="197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If the Construction Code Official, designee, or certified lead evaluation finds that a lead- based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paint</w:t>
      </w:r>
      <w:r w:rsidRPr="0079016E">
        <w:rPr>
          <w:rFonts w:ascii="Georgia" w:hAnsi="Georgia"/>
          <w:spacing w:val="-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hazard</w:t>
      </w:r>
      <w:r w:rsidRPr="0079016E">
        <w:rPr>
          <w:rFonts w:ascii="Georgia" w:hAnsi="Georgia"/>
          <w:spacing w:val="-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exists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-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dwelling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unit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upon</w:t>
      </w:r>
      <w:r w:rsidRPr="0079016E">
        <w:rPr>
          <w:rFonts w:ascii="Georgia" w:hAnsi="Georgia"/>
          <w:spacing w:val="-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conducting</w:t>
      </w:r>
      <w:r w:rsidRPr="0079016E">
        <w:rPr>
          <w:rFonts w:ascii="Georgia" w:hAnsi="Georgia"/>
          <w:spacing w:val="-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pursuant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this section,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then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inspector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shall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notify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Commissioner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Community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Affairs,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who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shall review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findings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accordance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with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Hazard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Control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Assistance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Act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(</w:t>
      </w:r>
      <w:proofErr w:type="spellStart"/>
      <w:r w:rsidRPr="0079016E">
        <w:rPr>
          <w:rFonts w:ascii="Georgia" w:hAnsi="Georgia"/>
          <w:sz w:val="21"/>
          <w:szCs w:val="21"/>
        </w:rPr>
        <w:t>N.J.S.A</w:t>
      </w:r>
      <w:proofErr w:type="spellEnd"/>
      <w:r w:rsidRPr="0079016E">
        <w:rPr>
          <w:rFonts w:ascii="Georgia" w:hAnsi="Georgia"/>
          <w:sz w:val="21"/>
          <w:szCs w:val="21"/>
        </w:rPr>
        <w:t>. 52:27D- 437.8).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1"/>
        <w:ind w:left="900" w:hanging="420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Inspection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Two-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Three-Dwelling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pacing w:val="-2"/>
          <w:sz w:val="21"/>
          <w:szCs w:val="21"/>
        </w:rPr>
        <w:t>Units.</w:t>
      </w:r>
    </w:p>
    <w:p w:rsidR="007020F5" w:rsidRPr="0079016E" w:rsidRDefault="007020F5">
      <w:pPr>
        <w:pStyle w:val="BodyText"/>
        <w:spacing w:before="10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BodyText"/>
        <w:ind w:left="840" w:right="196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If a lead hazard is identified in an inspection of one of the dwelling units in a building consisting of two- or three-dwelling units, then the Construction Code Official, designee, or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certified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evaluation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contractor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shall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remainder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building’s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dwelling units for lead hazards, with the exception of dwelling units that have been certified to be free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lead-based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paint.</w:t>
      </w:r>
      <w:r w:rsidRPr="0079016E">
        <w:rPr>
          <w:rFonts w:ascii="Georgia" w:hAnsi="Georgia"/>
          <w:spacing w:val="-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inspector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may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charge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additional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fee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sufficient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cover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 cost</w:t>
      </w:r>
      <w:r w:rsidRPr="0079016E">
        <w:rPr>
          <w:rFonts w:ascii="Georgia" w:hAnsi="Georgia"/>
          <w:sz w:val="21"/>
          <w:szCs w:val="21"/>
        </w:rPr>
        <w:t xml:space="preserve"> to the Township of the inspection.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0"/>
          <w:numId w:val="1"/>
        </w:numPr>
        <w:tabs>
          <w:tab w:val="left" w:pos="773"/>
        </w:tabs>
        <w:ind w:left="772" w:hanging="293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pacing w:val="-2"/>
          <w:sz w:val="21"/>
          <w:szCs w:val="21"/>
        </w:rPr>
        <w:t>Fees.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BodyText"/>
        <w:ind w:left="840" w:right="197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In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addition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fees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charged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for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rental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housing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as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set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forth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this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ordinance, the Township shall assess an additional fee of $20.00 per unit inspected for the purposes of</w:t>
      </w:r>
      <w:r w:rsidRPr="0079016E">
        <w:rPr>
          <w:rFonts w:ascii="Georgia" w:hAnsi="Georgia"/>
          <w:spacing w:val="-1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Hazard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Control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Assistance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Act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(N.J.S.A.52:27D437.1,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et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seq.)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concerning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 hazard control work, unless the unit owner demonstrates that the Department of Community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Affairs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already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has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assessed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additional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fee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$20.00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pursuant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 the provisions of</w:t>
      </w:r>
      <w:r w:rsidRPr="0079016E">
        <w:rPr>
          <w:rFonts w:ascii="Georgia" w:hAnsi="Georgia"/>
          <w:sz w:val="21"/>
          <w:szCs w:val="21"/>
        </w:rPr>
        <w:t xml:space="preserve"> </w:t>
      </w:r>
      <w:proofErr w:type="spellStart"/>
      <w:r w:rsidRPr="0079016E">
        <w:rPr>
          <w:rFonts w:ascii="Georgia" w:hAnsi="Georgia"/>
          <w:sz w:val="21"/>
          <w:szCs w:val="21"/>
        </w:rPr>
        <w:t>N.J.S.A</w:t>
      </w:r>
      <w:proofErr w:type="spellEnd"/>
      <w:r w:rsidRPr="0079016E">
        <w:rPr>
          <w:rFonts w:ascii="Georgia" w:hAnsi="Georgia"/>
          <w:sz w:val="21"/>
          <w:szCs w:val="21"/>
        </w:rPr>
        <w:t>. 52:27D-437.10. In a common interest community, any inspection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fee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charged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pursuant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this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section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shall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be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responsibility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unit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owner and not the homeowners’ association, unless the association is the owner of the unit. The fees collec</w:t>
      </w:r>
      <w:r w:rsidRPr="0079016E">
        <w:rPr>
          <w:rFonts w:ascii="Georgia" w:hAnsi="Georgia"/>
          <w:sz w:val="21"/>
          <w:szCs w:val="21"/>
        </w:rPr>
        <w:t xml:space="preserve">ted pursuant to this section shall be deposited into the “Lead Hazard Control Assistance Fund” established pursuant to </w:t>
      </w:r>
      <w:proofErr w:type="spellStart"/>
      <w:r w:rsidRPr="0079016E">
        <w:rPr>
          <w:rFonts w:ascii="Georgia" w:hAnsi="Georgia"/>
          <w:sz w:val="21"/>
          <w:szCs w:val="21"/>
        </w:rPr>
        <w:t>N.J.S.A</w:t>
      </w:r>
      <w:proofErr w:type="spellEnd"/>
      <w:r w:rsidRPr="0079016E">
        <w:rPr>
          <w:rFonts w:ascii="Georgia" w:hAnsi="Georgia"/>
          <w:sz w:val="21"/>
          <w:szCs w:val="21"/>
        </w:rPr>
        <w:t>. 52:27D-437.4.</w:t>
      </w:r>
    </w:p>
    <w:p w:rsidR="007020F5" w:rsidRPr="0079016E" w:rsidRDefault="00F15B1B">
      <w:pPr>
        <w:pStyle w:val="ListParagraph"/>
        <w:numPr>
          <w:ilvl w:val="0"/>
          <w:numId w:val="1"/>
        </w:numPr>
        <w:tabs>
          <w:tab w:val="left" w:pos="840"/>
        </w:tabs>
        <w:spacing w:before="60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Inspections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as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Result of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Testing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Children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Six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Years of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Age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 xml:space="preserve">or </w:t>
      </w:r>
      <w:r w:rsidRPr="0079016E">
        <w:rPr>
          <w:rFonts w:ascii="Georgia" w:hAnsi="Georgia"/>
          <w:spacing w:val="-2"/>
          <w:sz w:val="21"/>
          <w:szCs w:val="21"/>
        </w:rPr>
        <w:t>Younger.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1"/>
          <w:numId w:val="1"/>
        </w:numPr>
        <w:tabs>
          <w:tab w:val="left" w:pos="1200"/>
        </w:tabs>
        <w:ind w:left="1199" w:right="196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 xml:space="preserve">If less than three percent (3%) of children tested in the Township, six years of age or younger, have a blood lead level greater than or equal to five </w:t>
      </w:r>
      <w:proofErr w:type="spellStart"/>
      <w:r w:rsidRPr="0079016E">
        <w:rPr>
          <w:rFonts w:ascii="Georgia" w:hAnsi="Georgia"/>
          <w:sz w:val="21"/>
          <w:szCs w:val="21"/>
        </w:rPr>
        <w:t>ug</w:t>
      </w:r>
      <w:proofErr w:type="spellEnd"/>
      <w:r w:rsidRPr="0079016E">
        <w:rPr>
          <w:rFonts w:ascii="Georgia" w:hAnsi="Georgia"/>
          <w:sz w:val="21"/>
          <w:szCs w:val="21"/>
        </w:rPr>
        <w:t>/</w:t>
      </w:r>
      <w:proofErr w:type="spellStart"/>
      <w:r w:rsidRPr="0079016E">
        <w:rPr>
          <w:rFonts w:ascii="Georgia" w:hAnsi="Georgia"/>
          <w:sz w:val="21"/>
          <w:szCs w:val="21"/>
        </w:rPr>
        <w:t>dL</w:t>
      </w:r>
      <w:proofErr w:type="spellEnd"/>
      <w:r w:rsidRPr="0079016E">
        <w:rPr>
          <w:rFonts w:ascii="Georgia" w:hAnsi="Georgia"/>
          <w:sz w:val="21"/>
          <w:szCs w:val="21"/>
        </w:rPr>
        <w:t xml:space="preserve">, according to the central lead screening database maintained by the State of New Jersey Department </w:t>
      </w:r>
      <w:r w:rsidRPr="0079016E">
        <w:rPr>
          <w:rFonts w:ascii="Georgia" w:hAnsi="Georgia"/>
          <w:sz w:val="21"/>
          <w:szCs w:val="21"/>
        </w:rPr>
        <w:t>of Health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pursuant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proofErr w:type="spellStart"/>
      <w:r w:rsidRPr="0079016E">
        <w:rPr>
          <w:rFonts w:ascii="Georgia" w:hAnsi="Georgia"/>
          <w:sz w:val="21"/>
          <w:szCs w:val="21"/>
        </w:rPr>
        <w:t>N.J.S.A</w:t>
      </w:r>
      <w:proofErr w:type="spellEnd"/>
      <w:r w:rsidRPr="0079016E">
        <w:rPr>
          <w:rFonts w:ascii="Georgia" w:hAnsi="Georgia"/>
          <w:sz w:val="21"/>
          <w:szCs w:val="21"/>
        </w:rPr>
        <w:t>.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26:2-137.6,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according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other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data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deemed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appropriate by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commissioner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(as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such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term</w:t>
      </w:r>
      <w:r w:rsidRPr="0079016E">
        <w:rPr>
          <w:rFonts w:ascii="Georgia" w:hAnsi="Georgia"/>
          <w:spacing w:val="-7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is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used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and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for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purposes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proofErr w:type="spellStart"/>
      <w:r w:rsidRPr="0079016E">
        <w:rPr>
          <w:rFonts w:ascii="Georgia" w:hAnsi="Georgia"/>
          <w:sz w:val="21"/>
          <w:szCs w:val="21"/>
        </w:rPr>
        <w:t>N.J.S.A</w:t>
      </w:r>
      <w:proofErr w:type="spellEnd"/>
      <w:r w:rsidRPr="0079016E">
        <w:rPr>
          <w:rFonts w:ascii="Georgia" w:hAnsi="Georgia"/>
          <w:sz w:val="21"/>
          <w:szCs w:val="21"/>
        </w:rPr>
        <w:t>.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52:27D- 437.16), then the Construction Code Official, designee, or certified lead evaluat</w:t>
      </w:r>
      <w:r w:rsidRPr="0079016E">
        <w:rPr>
          <w:rFonts w:ascii="Georgia" w:hAnsi="Georgia"/>
          <w:sz w:val="21"/>
          <w:szCs w:val="21"/>
        </w:rPr>
        <w:t>ion contractor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may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dwelling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located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therein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for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lead-based</w:t>
      </w:r>
      <w:r w:rsidRPr="0079016E">
        <w:rPr>
          <w:rFonts w:ascii="Georgia" w:hAnsi="Georgia"/>
          <w:spacing w:val="-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paint</w:t>
      </w:r>
      <w:r w:rsidRPr="0079016E">
        <w:rPr>
          <w:rFonts w:ascii="Georgia" w:hAnsi="Georgia"/>
          <w:spacing w:val="-4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hazards</w:t>
      </w:r>
      <w:r w:rsidRPr="0079016E">
        <w:rPr>
          <w:rFonts w:ascii="Georgia" w:hAnsi="Georgia"/>
          <w:spacing w:val="-6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through visual assessment.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1"/>
          <w:numId w:val="1"/>
        </w:numPr>
        <w:tabs>
          <w:tab w:val="left" w:pos="1200"/>
        </w:tabs>
        <w:ind w:left="1199" w:right="196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 xml:space="preserve">If at least three percent (3%) of children tested, six years of age or younger, have a blood lead level greater than or equal to five </w:t>
      </w:r>
      <w:proofErr w:type="spellStart"/>
      <w:r w:rsidRPr="0079016E">
        <w:rPr>
          <w:rFonts w:ascii="Georgia" w:hAnsi="Georgia"/>
          <w:sz w:val="21"/>
          <w:szCs w:val="21"/>
        </w:rPr>
        <w:t>ug</w:t>
      </w:r>
      <w:proofErr w:type="spellEnd"/>
      <w:r w:rsidRPr="0079016E">
        <w:rPr>
          <w:rFonts w:ascii="Georgia" w:hAnsi="Georgia"/>
          <w:sz w:val="21"/>
          <w:szCs w:val="21"/>
        </w:rPr>
        <w:t>/</w:t>
      </w:r>
      <w:proofErr w:type="spellStart"/>
      <w:r w:rsidRPr="0079016E">
        <w:rPr>
          <w:rFonts w:ascii="Georgia" w:hAnsi="Georgia"/>
          <w:sz w:val="21"/>
          <w:szCs w:val="21"/>
        </w:rPr>
        <w:t>dL</w:t>
      </w:r>
      <w:proofErr w:type="spellEnd"/>
      <w:r w:rsidRPr="0079016E">
        <w:rPr>
          <w:rFonts w:ascii="Georgia" w:hAnsi="Georgia"/>
          <w:sz w:val="21"/>
          <w:szCs w:val="21"/>
        </w:rPr>
        <w:t xml:space="preserve">, according to the central lead screening database maintained by </w:t>
      </w:r>
      <w:r w:rsidRPr="0079016E">
        <w:rPr>
          <w:rFonts w:ascii="Georgia" w:hAnsi="Georgia"/>
          <w:sz w:val="21"/>
          <w:szCs w:val="21"/>
        </w:rPr>
        <w:lastRenderedPageBreak/>
        <w:t>the State of new Jersey Department of Health pursuan</w:t>
      </w:r>
      <w:r w:rsidRPr="0079016E">
        <w:rPr>
          <w:rFonts w:ascii="Georgia" w:hAnsi="Georgia"/>
          <w:sz w:val="21"/>
          <w:szCs w:val="21"/>
        </w:rPr>
        <w:t>t to section 5 of P.L.1995, c.328 (C.26:2-137.6), or according to other data deemed appropriate by the commissioner, then the Construction Code Official, designee,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certified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lead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evaluation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contractor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shall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-1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dwelling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located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therein through dus</w:t>
      </w:r>
      <w:r w:rsidRPr="0079016E">
        <w:rPr>
          <w:rFonts w:ascii="Georgia" w:hAnsi="Georgia"/>
          <w:sz w:val="21"/>
          <w:szCs w:val="21"/>
        </w:rPr>
        <w:t>t wipe sampling.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1"/>
          <w:numId w:val="1"/>
        </w:numPr>
        <w:tabs>
          <w:tab w:val="left" w:pos="1200"/>
        </w:tabs>
        <w:ind w:left="1199" w:right="196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If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 lead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hazard is identified in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one of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 dwelling units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 xml:space="preserve">in a building consisting of two- or three- dwelling units, then the Construction Code Official, designee, or certified lead evaluation contractor shall inspect the remainder of the building’s dwelling units for lead hazards, with the exception of dwelling </w:t>
      </w:r>
      <w:r w:rsidRPr="0079016E">
        <w:rPr>
          <w:rFonts w:ascii="Georgia" w:hAnsi="Georgia"/>
          <w:sz w:val="21"/>
          <w:szCs w:val="21"/>
        </w:rPr>
        <w:t>units that have been certified to be free of lead-based paint. The inspector may charge fees in accordance with this section for such additional inspections</w:t>
      </w:r>
    </w:p>
    <w:p w:rsidR="007020F5" w:rsidRPr="0079016E" w:rsidRDefault="007020F5">
      <w:pPr>
        <w:pStyle w:val="BodyText"/>
        <w:spacing w:before="11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ListParagraph"/>
        <w:numPr>
          <w:ilvl w:val="0"/>
          <w:numId w:val="1"/>
        </w:numPr>
        <w:tabs>
          <w:tab w:val="left" w:pos="840"/>
        </w:tabs>
        <w:ind w:left="839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pacing w:val="-2"/>
          <w:sz w:val="21"/>
          <w:szCs w:val="21"/>
        </w:rPr>
        <w:t>Penalties.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BodyText"/>
        <w:ind w:left="479" w:right="198" w:firstLine="360"/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The Township and the Construction Code Official, designee, or certified lead evaluatio</w:t>
      </w:r>
      <w:r w:rsidRPr="0079016E">
        <w:rPr>
          <w:rFonts w:ascii="Georgia" w:hAnsi="Georgia"/>
          <w:sz w:val="21"/>
          <w:szCs w:val="21"/>
        </w:rPr>
        <w:t xml:space="preserve">n contractor shall be authorized to conduct investigations and issue penalties to enforce a property owner’s failure to comply with </w:t>
      </w:r>
      <w:proofErr w:type="spellStart"/>
      <w:r w:rsidRPr="0079016E">
        <w:rPr>
          <w:rFonts w:ascii="Georgia" w:hAnsi="Georgia"/>
          <w:sz w:val="21"/>
          <w:szCs w:val="21"/>
        </w:rPr>
        <w:t>N.J.S.A</w:t>
      </w:r>
      <w:proofErr w:type="spellEnd"/>
      <w:r w:rsidRPr="0079016E">
        <w:rPr>
          <w:rFonts w:ascii="Georgia" w:hAnsi="Georgia"/>
          <w:sz w:val="21"/>
          <w:szCs w:val="21"/>
        </w:rPr>
        <w:t>. 52:27D-437.16 or this section. If the Township or the inspector determines that a property owner has failed to comp</w:t>
      </w:r>
      <w:r w:rsidRPr="0079016E">
        <w:rPr>
          <w:rFonts w:ascii="Georgia" w:hAnsi="Georgia"/>
          <w:sz w:val="21"/>
          <w:szCs w:val="21"/>
        </w:rPr>
        <w:t xml:space="preserve">ly with a provision of </w:t>
      </w:r>
      <w:proofErr w:type="spellStart"/>
      <w:r w:rsidRPr="0079016E">
        <w:rPr>
          <w:rFonts w:ascii="Georgia" w:hAnsi="Georgia"/>
          <w:sz w:val="21"/>
          <w:szCs w:val="21"/>
        </w:rPr>
        <w:t>N.J.S.A</w:t>
      </w:r>
      <w:proofErr w:type="spellEnd"/>
      <w:r w:rsidRPr="0079016E">
        <w:rPr>
          <w:rFonts w:ascii="Georgia" w:hAnsi="Georgia"/>
          <w:sz w:val="21"/>
          <w:szCs w:val="21"/>
        </w:rPr>
        <w:t>. 52:27D-437.16, et seq. or this section regarding a rental dwelling unit owned by the property owner, the property owner shall first be given thirty (30) days to cure any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violation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by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conducting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required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ini</w:t>
      </w:r>
      <w:r w:rsidRPr="0079016E">
        <w:rPr>
          <w:rFonts w:ascii="Georgia" w:hAnsi="Georgia"/>
          <w:sz w:val="21"/>
          <w:szCs w:val="21"/>
        </w:rPr>
        <w:t>tiate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any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required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remediation</w:t>
      </w:r>
      <w:r w:rsidRPr="0079016E">
        <w:rPr>
          <w:rFonts w:ascii="Georgia" w:hAnsi="Georgia"/>
          <w:spacing w:val="-15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efforts. If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property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owner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has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not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cured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violation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after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thirty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(30)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days,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3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property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owner</w:t>
      </w:r>
      <w:r w:rsidRPr="0079016E">
        <w:rPr>
          <w:rFonts w:ascii="Georgia" w:hAnsi="Georgia"/>
          <w:spacing w:val="-1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shall be</w:t>
      </w:r>
      <w:r w:rsidRPr="0079016E">
        <w:rPr>
          <w:rFonts w:ascii="Georgia" w:hAnsi="Georgia"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subject</w:t>
      </w:r>
      <w:r w:rsidRPr="0079016E">
        <w:rPr>
          <w:rFonts w:ascii="Georgia" w:hAnsi="Georgia"/>
          <w:spacing w:val="-9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-1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a</w:t>
      </w:r>
      <w:r w:rsidRPr="0079016E">
        <w:rPr>
          <w:rFonts w:ascii="Georgia" w:hAnsi="Georgia"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penalty</w:t>
      </w:r>
      <w:r w:rsidRPr="0079016E">
        <w:rPr>
          <w:rFonts w:ascii="Georgia" w:hAnsi="Georgia"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not</w:t>
      </w:r>
      <w:r w:rsidRPr="0079016E">
        <w:rPr>
          <w:rFonts w:ascii="Georgia" w:hAnsi="Georgia"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to</w:t>
      </w:r>
      <w:r w:rsidRPr="0079016E">
        <w:rPr>
          <w:rFonts w:ascii="Georgia" w:hAnsi="Georgia"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exceed</w:t>
      </w:r>
      <w:r w:rsidRPr="0079016E">
        <w:rPr>
          <w:rFonts w:ascii="Georgia" w:hAnsi="Georgia"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$1,000.00</w:t>
      </w:r>
      <w:r w:rsidRPr="0079016E">
        <w:rPr>
          <w:rFonts w:ascii="Georgia" w:hAnsi="Georgia"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per</w:t>
      </w:r>
      <w:r w:rsidRPr="0079016E">
        <w:rPr>
          <w:rFonts w:ascii="Georgia" w:hAnsi="Georgia"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week</w:t>
      </w:r>
      <w:r w:rsidRPr="0079016E">
        <w:rPr>
          <w:rFonts w:ascii="Georgia" w:hAnsi="Georgia"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until</w:t>
      </w:r>
      <w:r w:rsidRPr="0079016E">
        <w:rPr>
          <w:rFonts w:ascii="Georgia" w:hAnsi="Georgia"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required</w:t>
      </w:r>
      <w:r w:rsidRPr="0079016E">
        <w:rPr>
          <w:rFonts w:ascii="Georgia" w:hAnsi="Georgia"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inspection</w:t>
      </w:r>
      <w:r w:rsidRPr="0079016E">
        <w:rPr>
          <w:rFonts w:ascii="Georgia" w:hAnsi="Georgia"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has</w:t>
      </w:r>
      <w:r w:rsidRPr="0079016E">
        <w:rPr>
          <w:rFonts w:ascii="Georgia" w:hAnsi="Georgia"/>
          <w:spacing w:val="-8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been conducte</w:t>
      </w:r>
      <w:r w:rsidRPr="0079016E">
        <w:rPr>
          <w:rFonts w:ascii="Georgia" w:hAnsi="Georgia"/>
          <w:i/>
          <w:sz w:val="21"/>
          <w:szCs w:val="21"/>
        </w:rPr>
        <w:t>d</w:t>
      </w:r>
      <w:r w:rsidRPr="0079016E">
        <w:rPr>
          <w:rFonts w:ascii="Georgia" w:hAnsi="Georgia"/>
          <w:sz w:val="21"/>
          <w:szCs w:val="21"/>
        </w:rPr>
        <w:t xml:space="preserve"> or remediation efforts have been initiated.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BodyText"/>
        <w:ind w:left="840"/>
        <w:rPr>
          <w:rFonts w:ascii="Georgia" w:hAnsi="Georgia"/>
          <w:sz w:val="21"/>
          <w:szCs w:val="21"/>
        </w:rPr>
      </w:pPr>
      <w:proofErr w:type="gramStart"/>
      <w:r w:rsidRPr="0079016E">
        <w:rPr>
          <w:rFonts w:ascii="Georgia" w:hAnsi="Georgia"/>
          <w:b/>
          <w:sz w:val="21"/>
          <w:szCs w:val="21"/>
        </w:rPr>
        <w:t>SECTION</w:t>
      </w:r>
      <w:r w:rsidRPr="0079016E">
        <w:rPr>
          <w:rFonts w:ascii="Georgia" w:hAnsi="Georgia"/>
          <w:b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b/>
          <w:sz w:val="21"/>
          <w:szCs w:val="21"/>
        </w:rPr>
        <w:t>2.</w:t>
      </w:r>
      <w:proofErr w:type="gramEnd"/>
      <w:r w:rsidRPr="0079016E">
        <w:rPr>
          <w:rFonts w:ascii="Georgia" w:hAnsi="Georgia"/>
          <w:b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This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ordinance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may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be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renumbered</w:t>
      </w:r>
      <w:r w:rsidRPr="0079016E">
        <w:rPr>
          <w:rFonts w:ascii="Georgia" w:hAnsi="Georgia"/>
          <w:spacing w:val="-2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for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the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purposes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</w:t>
      </w:r>
      <w:r w:rsidRPr="0079016E">
        <w:rPr>
          <w:rFonts w:ascii="Georgia" w:hAnsi="Georgia"/>
          <w:spacing w:val="-1"/>
          <w:sz w:val="21"/>
          <w:szCs w:val="21"/>
        </w:rPr>
        <w:t xml:space="preserve"> </w:t>
      </w:r>
      <w:r w:rsidRPr="0079016E">
        <w:rPr>
          <w:rFonts w:ascii="Georgia" w:hAnsi="Georgia"/>
          <w:spacing w:val="-2"/>
          <w:sz w:val="21"/>
          <w:szCs w:val="21"/>
        </w:rPr>
        <w:t>codification.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BodyText"/>
        <w:ind w:left="119" w:firstLine="720"/>
        <w:rPr>
          <w:rFonts w:ascii="Georgia" w:hAnsi="Georgia"/>
          <w:sz w:val="21"/>
          <w:szCs w:val="21"/>
        </w:rPr>
      </w:pPr>
      <w:proofErr w:type="gramStart"/>
      <w:r w:rsidRPr="0079016E">
        <w:rPr>
          <w:rFonts w:ascii="Georgia" w:hAnsi="Georgia"/>
          <w:b/>
          <w:sz w:val="21"/>
          <w:szCs w:val="21"/>
        </w:rPr>
        <w:t>SECTION 3</w:t>
      </w:r>
      <w:r w:rsidRPr="0079016E">
        <w:rPr>
          <w:rFonts w:ascii="Georgia" w:hAnsi="Georgia"/>
          <w:sz w:val="21"/>
          <w:szCs w:val="21"/>
        </w:rPr>
        <w:t>.</w:t>
      </w:r>
      <w:proofErr w:type="gramEnd"/>
      <w:r w:rsidRPr="0079016E">
        <w:rPr>
          <w:rFonts w:ascii="Georgia" w:hAnsi="Georgia"/>
          <w:sz w:val="21"/>
          <w:szCs w:val="21"/>
        </w:rPr>
        <w:t xml:space="preserve"> Ordinances, resolutions, regulations or parts of ordinances, resolutions and regulations inconsistent herewith are hereby repealed to the extent of such inconsistencies.</w:t>
      </w:r>
    </w:p>
    <w:p w:rsidR="007020F5" w:rsidRPr="0079016E" w:rsidRDefault="00F15B1B">
      <w:pPr>
        <w:pStyle w:val="BodyText"/>
        <w:spacing w:before="60"/>
        <w:ind w:left="120" w:right="196" w:firstLine="720"/>
        <w:jc w:val="both"/>
        <w:rPr>
          <w:rFonts w:ascii="Georgia" w:hAnsi="Georgia"/>
          <w:sz w:val="21"/>
          <w:szCs w:val="21"/>
        </w:rPr>
      </w:pPr>
      <w:proofErr w:type="gramStart"/>
      <w:r w:rsidRPr="0079016E">
        <w:rPr>
          <w:rFonts w:ascii="Georgia" w:hAnsi="Georgia"/>
          <w:b/>
          <w:sz w:val="21"/>
          <w:szCs w:val="21"/>
        </w:rPr>
        <w:t>SECTION 4</w:t>
      </w:r>
      <w:r w:rsidRPr="0079016E">
        <w:rPr>
          <w:rFonts w:ascii="Georgia" w:hAnsi="Georgia"/>
          <w:sz w:val="21"/>
          <w:szCs w:val="21"/>
        </w:rPr>
        <w:t>.</w:t>
      </w:r>
      <w:proofErr w:type="gramEnd"/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 xml:space="preserve">If any section, subsection, sentence, clause or phrase of this </w:t>
      </w:r>
      <w:r w:rsidRPr="0079016E">
        <w:rPr>
          <w:rFonts w:ascii="Georgia" w:hAnsi="Georgia"/>
          <w:sz w:val="21"/>
          <w:szCs w:val="21"/>
        </w:rPr>
        <w:t>Ordinance is for any reason held to be unconstitutional or invalid by a court of competent jurisdiction, such a decision shall not affect the remaining portions of this Ordinance.</w:t>
      </w:r>
    </w:p>
    <w:p w:rsidR="007020F5" w:rsidRPr="0079016E" w:rsidRDefault="007020F5">
      <w:pPr>
        <w:pStyle w:val="BodyText"/>
        <w:rPr>
          <w:rFonts w:ascii="Georgia" w:hAnsi="Georgia"/>
          <w:sz w:val="21"/>
          <w:szCs w:val="21"/>
        </w:rPr>
      </w:pPr>
    </w:p>
    <w:p w:rsidR="007020F5" w:rsidRPr="0079016E" w:rsidRDefault="00F15B1B">
      <w:pPr>
        <w:pStyle w:val="BodyText"/>
        <w:ind w:left="120" w:right="198" w:firstLine="720"/>
        <w:jc w:val="both"/>
        <w:rPr>
          <w:rFonts w:ascii="Georgia" w:hAnsi="Georgia"/>
          <w:sz w:val="21"/>
          <w:szCs w:val="21"/>
        </w:rPr>
      </w:pPr>
      <w:proofErr w:type="gramStart"/>
      <w:r w:rsidRPr="0079016E">
        <w:rPr>
          <w:rFonts w:ascii="Georgia" w:hAnsi="Georgia"/>
          <w:b/>
          <w:sz w:val="21"/>
          <w:szCs w:val="21"/>
        </w:rPr>
        <w:t>SECTION 5</w:t>
      </w:r>
      <w:r w:rsidRPr="0079016E">
        <w:rPr>
          <w:rFonts w:ascii="Georgia" w:hAnsi="Georgia"/>
          <w:sz w:val="21"/>
          <w:szCs w:val="21"/>
        </w:rPr>
        <w:t>.</w:t>
      </w:r>
      <w:proofErr w:type="gramEnd"/>
      <w:r w:rsidRPr="0079016E">
        <w:rPr>
          <w:rFonts w:ascii="Georgia" w:hAnsi="Georgia"/>
          <w:spacing w:val="40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This Ordinance shall take effect immediately upon final passage,</w:t>
      </w:r>
      <w:r w:rsidRPr="0079016E">
        <w:rPr>
          <w:rFonts w:ascii="Georgia" w:hAnsi="Georgia"/>
          <w:sz w:val="21"/>
          <w:szCs w:val="21"/>
        </w:rPr>
        <w:t xml:space="preserve"> approval and publication as required by law.</w:t>
      </w:r>
    </w:p>
    <w:p w:rsidR="0079016E" w:rsidRPr="0079016E" w:rsidRDefault="0079016E">
      <w:pPr>
        <w:pStyle w:val="BodyText"/>
        <w:ind w:left="120" w:right="198" w:firstLine="720"/>
        <w:jc w:val="both"/>
        <w:rPr>
          <w:rFonts w:ascii="Georgia" w:hAnsi="Georgia"/>
          <w:sz w:val="21"/>
          <w:szCs w:val="21"/>
        </w:rPr>
      </w:pPr>
    </w:p>
    <w:p w:rsidR="0079016E" w:rsidRPr="0079016E" w:rsidRDefault="0079016E" w:rsidP="0079016E">
      <w:pPr>
        <w:rPr>
          <w:rFonts w:ascii="Georgia" w:hAnsi="Georgia"/>
          <w:sz w:val="21"/>
          <w:szCs w:val="21"/>
        </w:rPr>
      </w:pPr>
    </w:p>
    <w:p w:rsidR="0079016E" w:rsidRPr="0079016E" w:rsidRDefault="0079016E" w:rsidP="0079016E">
      <w:pPr>
        <w:jc w:val="center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 xml:space="preserve">CERTIFICATION </w:t>
      </w:r>
    </w:p>
    <w:p w:rsidR="0079016E" w:rsidRPr="0079016E" w:rsidRDefault="0079016E" w:rsidP="0079016E">
      <w:pPr>
        <w:jc w:val="both"/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 xml:space="preserve">I hereby certify that the above is a true copy of an Ordinance introduced by the Township Committee on the </w:t>
      </w:r>
      <w:r w:rsidRPr="0079016E">
        <w:rPr>
          <w:rFonts w:ascii="Georgia" w:hAnsi="Georgia"/>
          <w:sz w:val="21"/>
          <w:szCs w:val="21"/>
        </w:rPr>
        <w:t>8</w:t>
      </w:r>
      <w:r w:rsidRPr="0079016E">
        <w:rPr>
          <w:rFonts w:ascii="Georgia" w:hAnsi="Georgia"/>
          <w:sz w:val="21"/>
          <w:szCs w:val="21"/>
          <w:vertAlign w:val="superscript"/>
        </w:rPr>
        <w:t>th</w:t>
      </w:r>
      <w:r w:rsidRPr="0079016E">
        <w:rPr>
          <w:rFonts w:ascii="Georgia" w:hAnsi="Georgia"/>
          <w:sz w:val="21"/>
          <w:szCs w:val="21"/>
        </w:rPr>
        <w:t xml:space="preserve"> </w:t>
      </w:r>
      <w:r w:rsidRPr="0079016E">
        <w:rPr>
          <w:rFonts w:ascii="Georgia" w:hAnsi="Georgia"/>
          <w:sz w:val="21"/>
          <w:szCs w:val="21"/>
        </w:rPr>
        <w:t>of Ma</w:t>
      </w:r>
      <w:r w:rsidRPr="0079016E">
        <w:rPr>
          <w:rFonts w:ascii="Georgia" w:hAnsi="Georgia"/>
          <w:sz w:val="21"/>
          <w:szCs w:val="21"/>
        </w:rPr>
        <w:t>y</w:t>
      </w:r>
      <w:r w:rsidRPr="0079016E">
        <w:rPr>
          <w:rFonts w:ascii="Georgia" w:hAnsi="Georgia"/>
          <w:sz w:val="21"/>
          <w:szCs w:val="21"/>
        </w:rPr>
        <w:t xml:space="preserve"> 2023 and adopted for final passage after public hearing at a regular meeting of the Tow</w:t>
      </w:r>
      <w:r w:rsidRPr="0079016E">
        <w:rPr>
          <w:rFonts w:ascii="Georgia" w:hAnsi="Georgia"/>
          <w:sz w:val="21"/>
          <w:szCs w:val="21"/>
        </w:rPr>
        <w:t>nship Committee to be held on 25</w:t>
      </w:r>
      <w:r w:rsidRPr="0079016E">
        <w:rPr>
          <w:rFonts w:ascii="Georgia" w:hAnsi="Georgia"/>
          <w:sz w:val="21"/>
          <w:szCs w:val="21"/>
        </w:rPr>
        <w:t xml:space="preserve">th of </w:t>
      </w:r>
      <w:r w:rsidRPr="0079016E">
        <w:rPr>
          <w:rFonts w:ascii="Georgia" w:hAnsi="Georgia"/>
          <w:sz w:val="21"/>
          <w:szCs w:val="21"/>
        </w:rPr>
        <w:t>May</w:t>
      </w:r>
      <w:r w:rsidRPr="0079016E">
        <w:rPr>
          <w:rFonts w:ascii="Georgia" w:hAnsi="Georgia"/>
          <w:sz w:val="21"/>
          <w:szCs w:val="21"/>
        </w:rPr>
        <w:t xml:space="preserve"> 2023. </w:t>
      </w:r>
    </w:p>
    <w:p w:rsidR="0079016E" w:rsidRPr="0079016E" w:rsidRDefault="0079016E" w:rsidP="0079016E">
      <w:pPr>
        <w:jc w:val="center"/>
        <w:rPr>
          <w:rFonts w:ascii="Georgia" w:hAnsi="Georgia"/>
          <w:sz w:val="21"/>
          <w:szCs w:val="21"/>
        </w:rPr>
      </w:pPr>
    </w:p>
    <w:p w:rsidR="0079016E" w:rsidRPr="0079016E" w:rsidRDefault="0079016E" w:rsidP="0079016E">
      <w:pPr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_______________________</w:t>
      </w:r>
      <w:r w:rsidRPr="0079016E">
        <w:rPr>
          <w:rFonts w:ascii="Georgia" w:hAnsi="Georgia"/>
          <w:sz w:val="21"/>
          <w:szCs w:val="21"/>
        </w:rPr>
        <w:tab/>
      </w:r>
      <w:r w:rsidRPr="0079016E">
        <w:rPr>
          <w:rFonts w:ascii="Georgia" w:hAnsi="Georgia"/>
          <w:sz w:val="21"/>
          <w:szCs w:val="21"/>
        </w:rPr>
        <w:tab/>
      </w:r>
      <w:r w:rsidRPr="0079016E">
        <w:rPr>
          <w:rFonts w:ascii="Georgia" w:hAnsi="Georgia"/>
          <w:sz w:val="21"/>
          <w:szCs w:val="21"/>
        </w:rPr>
        <w:tab/>
      </w:r>
      <w:r w:rsidRPr="0079016E">
        <w:rPr>
          <w:rFonts w:ascii="Georgia" w:hAnsi="Georgia"/>
          <w:sz w:val="21"/>
          <w:szCs w:val="21"/>
        </w:rPr>
        <w:tab/>
        <w:t xml:space="preserve"> _______________________ </w:t>
      </w:r>
    </w:p>
    <w:p w:rsidR="0079016E" w:rsidRPr="0079016E" w:rsidRDefault="0079016E" w:rsidP="0079016E">
      <w:pPr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 xml:space="preserve">Suzanne Boland RMC </w:t>
      </w:r>
      <w:r w:rsidRPr="0079016E">
        <w:rPr>
          <w:rFonts w:ascii="Georgia" w:hAnsi="Georgia"/>
          <w:sz w:val="21"/>
          <w:szCs w:val="21"/>
        </w:rPr>
        <w:tab/>
      </w:r>
      <w:r w:rsidRPr="0079016E">
        <w:rPr>
          <w:rFonts w:ascii="Georgia" w:hAnsi="Georgia"/>
          <w:sz w:val="21"/>
          <w:szCs w:val="21"/>
        </w:rPr>
        <w:tab/>
      </w:r>
      <w:r w:rsidRPr="0079016E">
        <w:rPr>
          <w:rFonts w:ascii="Georgia" w:hAnsi="Georgia"/>
          <w:sz w:val="21"/>
          <w:szCs w:val="21"/>
        </w:rPr>
        <w:tab/>
      </w:r>
      <w:r w:rsidRPr="0079016E">
        <w:rPr>
          <w:rFonts w:ascii="Georgia" w:hAnsi="Georgia"/>
          <w:sz w:val="21"/>
          <w:szCs w:val="21"/>
        </w:rPr>
        <w:tab/>
      </w:r>
      <w:r w:rsidRPr="0079016E"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 w:rsidRPr="0079016E">
        <w:rPr>
          <w:rFonts w:ascii="Georgia" w:hAnsi="Georgia"/>
          <w:sz w:val="21"/>
          <w:szCs w:val="21"/>
        </w:rPr>
        <w:t xml:space="preserve">John Flora </w:t>
      </w:r>
    </w:p>
    <w:p w:rsidR="0079016E" w:rsidRPr="0079016E" w:rsidRDefault="0079016E" w:rsidP="0079016E">
      <w:pPr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 xml:space="preserve">Municipal Clerk </w:t>
      </w:r>
      <w:r w:rsidRPr="0079016E">
        <w:rPr>
          <w:rFonts w:ascii="Georgia" w:hAnsi="Georgia"/>
          <w:sz w:val="21"/>
          <w:szCs w:val="21"/>
        </w:rPr>
        <w:tab/>
      </w:r>
      <w:r w:rsidRPr="0079016E">
        <w:rPr>
          <w:rFonts w:ascii="Georgia" w:hAnsi="Georgia"/>
          <w:sz w:val="21"/>
          <w:szCs w:val="21"/>
        </w:rPr>
        <w:tab/>
      </w:r>
      <w:r w:rsidRPr="0079016E">
        <w:rPr>
          <w:rFonts w:ascii="Georgia" w:hAnsi="Georgia"/>
          <w:sz w:val="21"/>
          <w:szCs w:val="21"/>
        </w:rPr>
        <w:tab/>
      </w:r>
      <w:r w:rsidRPr="0079016E">
        <w:rPr>
          <w:rFonts w:ascii="Georgia" w:hAnsi="Georgia"/>
          <w:sz w:val="21"/>
          <w:szCs w:val="21"/>
        </w:rPr>
        <w:tab/>
      </w:r>
      <w:r w:rsidRPr="0079016E">
        <w:rPr>
          <w:rFonts w:ascii="Georgia" w:hAnsi="Georgia"/>
          <w:sz w:val="21"/>
          <w:szCs w:val="21"/>
        </w:rPr>
        <w:tab/>
      </w:r>
      <w:r w:rsidRPr="0079016E">
        <w:rPr>
          <w:rFonts w:ascii="Georgia" w:hAnsi="Georgia"/>
          <w:sz w:val="21"/>
          <w:szCs w:val="21"/>
        </w:rPr>
        <w:tab/>
        <w:t xml:space="preserve">Mayor </w:t>
      </w:r>
    </w:p>
    <w:p w:rsidR="0079016E" w:rsidRPr="0079016E" w:rsidRDefault="0079016E" w:rsidP="0079016E">
      <w:pPr>
        <w:rPr>
          <w:rFonts w:ascii="Georgia" w:hAnsi="Georgia"/>
          <w:sz w:val="21"/>
          <w:szCs w:val="21"/>
        </w:rPr>
      </w:pPr>
    </w:p>
    <w:p w:rsidR="0079016E" w:rsidRPr="0079016E" w:rsidRDefault="0079016E" w:rsidP="0079016E">
      <w:pPr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>Introduced: May 8</w:t>
      </w:r>
      <w:r w:rsidRPr="0079016E">
        <w:rPr>
          <w:rFonts w:ascii="Georgia" w:hAnsi="Georgia"/>
          <w:sz w:val="21"/>
          <w:szCs w:val="21"/>
        </w:rPr>
        <w:t xml:space="preserve">, 2023 </w:t>
      </w:r>
    </w:p>
    <w:p w:rsidR="0079016E" w:rsidRPr="0079016E" w:rsidRDefault="0079016E" w:rsidP="0079016E">
      <w:pPr>
        <w:rPr>
          <w:rFonts w:ascii="Georgia" w:hAnsi="Georgia"/>
          <w:sz w:val="21"/>
          <w:szCs w:val="21"/>
        </w:rPr>
      </w:pPr>
      <w:r w:rsidRPr="0079016E">
        <w:rPr>
          <w:rFonts w:ascii="Georgia" w:hAnsi="Georgia"/>
          <w:sz w:val="21"/>
          <w:szCs w:val="21"/>
        </w:rPr>
        <w:t xml:space="preserve">Adopted: </w:t>
      </w:r>
    </w:p>
    <w:p w:rsidR="0079016E" w:rsidRDefault="0079016E">
      <w:pPr>
        <w:pStyle w:val="BodyText"/>
        <w:ind w:left="120" w:right="198" w:firstLine="720"/>
        <w:jc w:val="both"/>
        <w:rPr>
          <w:rFonts w:ascii="Georgia" w:hAnsi="Georgia"/>
          <w:sz w:val="22"/>
          <w:szCs w:val="22"/>
        </w:rPr>
      </w:pPr>
    </w:p>
    <w:p w:rsidR="0079016E" w:rsidRPr="0079016E" w:rsidRDefault="0079016E" w:rsidP="0079016E">
      <w:pPr>
        <w:pStyle w:val="BodyText"/>
        <w:ind w:right="198"/>
        <w:jc w:val="both"/>
        <w:rPr>
          <w:rFonts w:ascii="Georgia" w:hAnsi="Georgia"/>
          <w:sz w:val="22"/>
          <w:szCs w:val="22"/>
        </w:rPr>
      </w:pPr>
    </w:p>
    <w:sectPr w:rsidR="0079016E" w:rsidRPr="0079016E" w:rsidSect="0079016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AE9"/>
    <w:multiLevelType w:val="hybridMultilevel"/>
    <w:tmpl w:val="72F24DFE"/>
    <w:lvl w:ilvl="0" w:tplc="8BBE7C40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FBEF910">
      <w:start w:val="1"/>
      <w:numFmt w:val="decimal"/>
      <w:lvlText w:val="(%2)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62EA6A4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3" w:tplc="4FB894E6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4" w:tplc="A09C01C4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1DF48D42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6" w:tplc="8A2C245A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 w:tplc="E5EC11DC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8" w:tplc="65C0D5D0">
      <w:numFmt w:val="bullet"/>
      <w:lvlText w:val="•"/>
      <w:lvlJc w:val="left"/>
      <w:pPr>
        <w:ind w:left="779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020F5"/>
    <w:rsid w:val="007020F5"/>
    <w:rsid w:val="0079016E"/>
    <w:rsid w:val="00B463BD"/>
    <w:rsid w:val="00F1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2023-04</vt:lpstr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2023-04</dc:title>
  <dc:subject>Lead Paint Testing </dc:subject>
  <dc:creator>wbarry</dc:creator>
  <cp:lastModifiedBy>Suzanne Boland</cp:lastModifiedBy>
  <cp:revision>3</cp:revision>
  <cp:lastPrinted>2023-05-15T18:29:00Z</cp:lastPrinted>
  <dcterms:created xsi:type="dcterms:W3CDTF">2023-05-08T13:33:00Z</dcterms:created>
  <dcterms:modified xsi:type="dcterms:W3CDTF">2023-05-15T18:31:00Z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2023-05-08T00:00:00Z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D:20230317171612</vt:lpwstr>
  </property>
</Properties>
</file>